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97C" w:rsidRPr="0062497C" w:rsidRDefault="0062497C" w:rsidP="0062497C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37446338"/>
      <w:r w:rsidRPr="0062497C">
        <w:rPr>
          <w:rFonts w:ascii="Times New Roman" w:hAnsi="Times New Roman" w:cs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62497C" w:rsidRPr="0062497C" w:rsidRDefault="0062497C" w:rsidP="0062497C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2497C">
        <w:rPr>
          <w:rFonts w:ascii="Times New Roman" w:hAnsi="Times New Roman" w:cs="Times New Roman"/>
          <w:sz w:val="24"/>
          <w:szCs w:val="24"/>
          <w:lang w:val="ru-RU"/>
        </w:rPr>
        <w:t>«Конёвская средняя школа»</w:t>
      </w:r>
    </w:p>
    <w:p w:rsidR="0062497C" w:rsidRPr="0062497C" w:rsidRDefault="0062497C" w:rsidP="0062497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2497C" w:rsidRPr="0062497C" w:rsidRDefault="0062497C" w:rsidP="0062497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2497C" w:rsidRPr="0062497C" w:rsidRDefault="0062497C" w:rsidP="0062497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2497C" w:rsidRPr="0062497C" w:rsidRDefault="0062497C" w:rsidP="0062497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2497C" w:rsidRPr="0062497C" w:rsidRDefault="0062497C" w:rsidP="0062497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2497C" w:rsidRPr="0062497C" w:rsidRDefault="0062497C" w:rsidP="0062497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2497C" w:rsidRPr="0062497C" w:rsidRDefault="0062497C" w:rsidP="0062497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2497C" w:rsidRPr="0062497C" w:rsidRDefault="0062497C" w:rsidP="0062497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2497C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РАБОЧАЯ ПРОГРАММА  </w:t>
      </w:r>
    </w:p>
    <w:p w:rsidR="0062497C" w:rsidRPr="0062497C" w:rsidRDefault="0062497C" w:rsidP="0062497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2497C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учебному предмету </w:t>
      </w:r>
      <w:r w:rsidR="00523670" w:rsidRPr="0062497C">
        <w:rPr>
          <w:rFonts w:ascii="Times New Roman" w:hAnsi="Times New Roman" w:cs="Times New Roman"/>
          <w:b/>
          <w:sz w:val="28"/>
          <w:szCs w:val="28"/>
          <w:lang w:val="ru-RU"/>
        </w:rPr>
        <w:t>информатика</w:t>
      </w:r>
      <w:r w:rsidR="0052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(углублённый уровень)</w:t>
      </w:r>
    </w:p>
    <w:p w:rsidR="0062497C" w:rsidRPr="0062497C" w:rsidRDefault="0062497C" w:rsidP="0062497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2497C">
        <w:rPr>
          <w:rFonts w:ascii="Times New Roman" w:hAnsi="Times New Roman" w:cs="Times New Roman"/>
          <w:b/>
          <w:sz w:val="28"/>
          <w:szCs w:val="28"/>
          <w:lang w:val="ru-RU"/>
        </w:rPr>
        <w:t>на 202</w:t>
      </w:r>
      <w:r w:rsidR="00644ADF" w:rsidRPr="00B81219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Pr="0062497C">
        <w:rPr>
          <w:rFonts w:ascii="Times New Roman" w:hAnsi="Times New Roman" w:cs="Times New Roman"/>
          <w:b/>
          <w:sz w:val="28"/>
          <w:szCs w:val="28"/>
          <w:lang w:val="ru-RU"/>
        </w:rPr>
        <w:t>-202</w:t>
      </w:r>
      <w:r w:rsidR="00644ADF" w:rsidRPr="00B81219"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 w:rsidRPr="0062497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учебный год</w:t>
      </w:r>
    </w:p>
    <w:p w:rsidR="0062497C" w:rsidRPr="0062497C" w:rsidRDefault="0062497C" w:rsidP="0062497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2497C">
        <w:rPr>
          <w:rFonts w:ascii="Times New Roman" w:hAnsi="Times New Roman" w:cs="Times New Roman"/>
          <w:b/>
          <w:sz w:val="28"/>
          <w:szCs w:val="28"/>
          <w:lang w:val="ru-RU"/>
        </w:rPr>
        <w:t>10 класс</w:t>
      </w:r>
    </w:p>
    <w:p w:rsidR="0062497C" w:rsidRPr="0062497C" w:rsidRDefault="0062497C" w:rsidP="0062497C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2497C" w:rsidRPr="0062497C" w:rsidRDefault="0062497C" w:rsidP="0062497C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2497C" w:rsidRPr="0062497C" w:rsidRDefault="0062497C" w:rsidP="0062497C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2497C" w:rsidRPr="0062497C" w:rsidRDefault="0062497C" w:rsidP="0062497C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2497C" w:rsidRPr="0062497C" w:rsidRDefault="0062497C" w:rsidP="0062497C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2497C" w:rsidRPr="0062497C" w:rsidRDefault="0062497C" w:rsidP="0062497C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2497C" w:rsidRPr="0062497C" w:rsidRDefault="0062497C" w:rsidP="0062497C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62497C">
        <w:rPr>
          <w:rFonts w:ascii="Times New Roman" w:hAnsi="Times New Roman" w:cs="Times New Roman"/>
          <w:sz w:val="24"/>
          <w:szCs w:val="24"/>
          <w:lang w:val="ru-RU"/>
        </w:rPr>
        <w:t>Программу разработал(а):</w:t>
      </w:r>
    </w:p>
    <w:p w:rsidR="0062497C" w:rsidRPr="003E0F85" w:rsidRDefault="0062497C" w:rsidP="0062497C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3E0F85">
        <w:rPr>
          <w:rFonts w:ascii="Times New Roman" w:hAnsi="Times New Roman" w:cs="Times New Roman"/>
          <w:sz w:val="24"/>
          <w:szCs w:val="24"/>
          <w:lang w:val="ru-RU"/>
        </w:rPr>
        <w:t>Трапезников И.Н.</w:t>
      </w:r>
    </w:p>
    <w:p w:rsidR="0062497C" w:rsidRPr="003E0F85" w:rsidRDefault="0062497C" w:rsidP="0062497C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3E0F85">
        <w:rPr>
          <w:rFonts w:ascii="Times New Roman" w:hAnsi="Times New Roman" w:cs="Times New Roman"/>
          <w:sz w:val="24"/>
          <w:szCs w:val="24"/>
          <w:lang w:val="ru-RU"/>
        </w:rPr>
        <w:t xml:space="preserve"> учитель информатики</w:t>
      </w:r>
    </w:p>
    <w:p w:rsidR="001A6428" w:rsidRPr="0062497C" w:rsidRDefault="001A6428">
      <w:pPr>
        <w:rPr>
          <w:lang w:val="ru-RU"/>
        </w:rPr>
        <w:sectPr w:rsidR="001A6428" w:rsidRPr="0062497C">
          <w:pgSz w:w="11906" w:h="16383"/>
          <w:pgMar w:top="1134" w:right="850" w:bottom="1134" w:left="1701" w:header="720" w:footer="720" w:gutter="0"/>
          <w:cols w:space="720"/>
        </w:sectPr>
      </w:pPr>
    </w:p>
    <w:p w:rsidR="001A6428" w:rsidRPr="0062497C" w:rsidRDefault="00126D0F">
      <w:pPr>
        <w:spacing w:after="0" w:line="264" w:lineRule="auto"/>
        <w:ind w:left="120"/>
        <w:jc w:val="both"/>
        <w:rPr>
          <w:lang w:val="ru-RU"/>
        </w:rPr>
      </w:pPr>
      <w:bookmarkStart w:id="1" w:name="block-37446337"/>
      <w:bookmarkEnd w:id="0"/>
      <w:r w:rsidRPr="0062497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A6428" w:rsidRPr="0062497C" w:rsidRDefault="001A6428">
      <w:pPr>
        <w:spacing w:after="0" w:line="264" w:lineRule="auto"/>
        <w:ind w:left="120"/>
        <w:jc w:val="both"/>
        <w:rPr>
          <w:lang w:val="ru-RU"/>
        </w:rPr>
      </w:pP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(углублённый уровень) </w:t>
      </w:r>
      <w:r w:rsidR="00523670">
        <w:rPr>
          <w:rFonts w:ascii="Times New Roman" w:hAnsi="Times New Roman"/>
          <w:color w:val="000000"/>
          <w:sz w:val="28"/>
          <w:lang w:val="ru-RU"/>
        </w:rPr>
        <w:t xml:space="preserve">разработана в соответствии с требованиями обновлённого Федерального государственного образовательного стандарта среднего общего образования (ФГОС СОО), с учётом федеральных образовательных программ среднего общего образования (ФОП СОО). </w:t>
      </w:r>
      <w:proofErr w:type="gramStart"/>
      <w:r w:rsidR="00523670">
        <w:rPr>
          <w:rFonts w:ascii="Times New Roman" w:hAnsi="Times New Roman"/>
          <w:color w:val="000000"/>
          <w:sz w:val="28"/>
          <w:lang w:val="ru-RU"/>
        </w:rPr>
        <w:t>Основной</w:t>
      </w:r>
      <w:proofErr w:type="gramEnd"/>
      <w:r w:rsidR="00523670">
        <w:rPr>
          <w:rFonts w:ascii="Times New Roman" w:hAnsi="Times New Roman"/>
          <w:color w:val="000000"/>
          <w:sz w:val="28"/>
          <w:lang w:val="ru-RU"/>
        </w:rPr>
        <w:t xml:space="preserve"> обра</w:t>
      </w:r>
      <w:r w:rsidR="002320D6">
        <w:rPr>
          <w:rFonts w:ascii="Times New Roman" w:hAnsi="Times New Roman" w:cs="Times New Roman"/>
          <w:color w:val="000000"/>
          <w:sz w:val="28"/>
          <w:lang w:val="ru-RU"/>
        </w:rPr>
        <w:t>з</w:t>
      </w:r>
      <w:r w:rsidR="00523670">
        <w:rPr>
          <w:rFonts w:ascii="Times New Roman" w:hAnsi="Times New Roman"/>
          <w:color w:val="000000"/>
          <w:sz w:val="28"/>
          <w:lang w:val="ru-RU"/>
        </w:rPr>
        <w:t>ов</w:t>
      </w:r>
      <w:r w:rsidR="002320D6">
        <w:rPr>
          <w:rFonts w:ascii="Times New Roman" w:hAnsi="Times New Roman"/>
          <w:color w:val="000000"/>
          <w:sz w:val="28"/>
          <w:lang w:val="ru-RU"/>
        </w:rPr>
        <w:t>а</w:t>
      </w:r>
      <w:r w:rsidR="00523670">
        <w:rPr>
          <w:rFonts w:ascii="Times New Roman" w:hAnsi="Times New Roman"/>
          <w:color w:val="000000"/>
          <w:sz w:val="28"/>
          <w:lang w:val="ru-RU"/>
        </w:rPr>
        <w:t xml:space="preserve">тельной программы </w:t>
      </w:r>
      <w:r w:rsidR="004B5E61">
        <w:rPr>
          <w:rFonts w:ascii="Times New Roman" w:hAnsi="Times New Roman"/>
          <w:color w:val="000000"/>
          <w:sz w:val="28"/>
          <w:lang w:val="ru-RU"/>
        </w:rPr>
        <w:t xml:space="preserve">среднего </w:t>
      </w:r>
      <w:r w:rsidR="00523670">
        <w:rPr>
          <w:rFonts w:ascii="Times New Roman" w:hAnsi="Times New Roman"/>
          <w:color w:val="000000"/>
          <w:sz w:val="28"/>
          <w:lang w:val="ru-RU"/>
        </w:rPr>
        <w:t>общего образования МБОУ «Конёвская школа» и Рабочей программы воспитания МБОУ «Конёвская школа».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воспитания и развития обучающихся средствами учебного предмета «Информатика» на углублённом уровне, устанавливает обязательное предметное содержание, предусматривает его структурирование по разделам и темам курса, определяет распределение его по классам (годам изучения), даёт примерное распределение учебных часов по тематическим разделам курса и рекомендуемую (примерную) последовательность их изучения с учётом </w:t>
      </w:r>
      <w:proofErr w:type="spellStart"/>
      <w:r w:rsidRPr="0062497C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62497C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62497C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62497C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Информатика в среднем общем образовании отражает: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 xml:space="preserve">Курс информатики для уровня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опирается на содержание курса информатики уровня основного общего образования и опыт постоянного применения информационно-коммуникационных </w:t>
      </w:r>
      <w:r w:rsidRPr="0062497C">
        <w:rPr>
          <w:rFonts w:ascii="Times New Roman" w:hAnsi="Times New Roman"/>
          <w:color w:val="000000"/>
          <w:sz w:val="28"/>
          <w:lang w:val="ru-RU"/>
        </w:rPr>
        <w:lastRenderedPageBreak/>
        <w:t>технологий, даёт теоретическое осмысление, интерпретацию и обобщение этого опыта.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Результаты углублённого уровня изучения учебного предмета «Информатика» ориентированы на получение компетентностей для последующей профессиональной деятельности как в рамках данной предметной области, так и в смежных с ней областях. Они включают в себя: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овладение ключевыми понятиями и закономерностями, на которых строится данная предметная область, распознавание соответствующих им признаков и взаимосвязей, способность демонстрировать различные подходы к изучению явлений, характерных для изучаемой предметной области;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умение решать типовые практические и теоретические задачи, характерные для использования методов и инструментария данной предметной области;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наличие представлений о данной предметной области как целостной теории (совокупности теорий), основных связях со смежными областями знаний.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В рамках углублённого уровня изучения информатики обеспечивается целенаправленная подготовка обучающихся к продолжению образования в организациях профессионального образования по специальностям, непосредственно связанным с цифровыми технологиями, таким как программная инженерия, информационная безопасность, информационные системы и технологии, мобильные системы и сети, большие данные и машинное обучение, промышленный интернет вещей, искусственный интеллект, технологии беспроводной связи, робототехника, квантовые технологии, системы распределённого реестра, технологии виртуальной и дополненной реальностей.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углублённом уровне среднего общего образования – обеспечение дальнейшего развития информационных компетенций обучающегося,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10классах должно обеспечить: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основанного на понимании роли информатики, информационных и коммуникационных технологий в современном обществе;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различать факты и оценки, сравнивать оценочные выводы, видеть их связь с критериями оценивания и связь </w:t>
      </w:r>
      <w:r w:rsidRPr="0062497C">
        <w:rPr>
          <w:rFonts w:ascii="Times New Roman" w:hAnsi="Times New Roman"/>
          <w:color w:val="000000"/>
          <w:sz w:val="28"/>
          <w:lang w:val="ru-RU"/>
        </w:rPr>
        <w:lastRenderedPageBreak/>
        <w:t>критериев с определённой системой ценностей, проверять на достоверность и обобщать информацию;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62497C">
        <w:rPr>
          <w:rFonts w:ascii="Times New Roman" w:hAnsi="Times New Roman"/>
          <w:b/>
          <w:color w:val="000000"/>
          <w:sz w:val="28"/>
          <w:lang w:val="ru-RU"/>
        </w:rPr>
        <w:t>«Цифровая грамотность»</w:t>
      </w:r>
      <w:r w:rsidRPr="0062497C">
        <w:rPr>
          <w:rFonts w:ascii="Times New Roman" w:hAnsi="Times New Roman"/>
          <w:color w:val="000000"/>
          <w:sz w:val="28"/>
          <w:lang w:val="ru-RU"/>
        </w:rPr>
        <w:t xml:space="preserve"> посвящён вопросам устройства компьютеров и других элементов цифрового окружения, включая компьютерные сети, использованию средств операционной системы, работе в сети Интернет и использованию интернет-сервисов, информационной безопасности.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62497C">
        <w:rPr>
          <w:rFonts w:ascii="Times New Roman" w:hAnsi="Times New Roman"/>
          <w:b/>
          <w:color w:val="000000"/>
          <w:sz w:val="28"/>
          <w:lang w:val="ru-RU"/>
        </w:rPr>
        <w:t>«Теоретические основы информатики»</w:t>
      </w:r>
      <w:r w:rsidRPr="0062497C">
        <w:rPr>
          <w:rFonts w:ascii="Times New Roman" w:hAnsi="Times New Roman"/>
          <w:color w:val="000000"/>
          <w:sz w:val="28"/>
          <w:lang w:val="ru-RU"/>
        </w:rPr>
        <w:t xml:space="preserve">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62497C">
        <w:rPr>
          <w:rFonts w:ascii="Times New Roman" w:hAnsi="Times New Roman"/>
          <w:b/>
          <w:color w:val="000000"/>
          <w:sz w:val="28"/>
          <w:lang w:val="ru-RU"/>
        </w:rPr>
        <w:t>«Алгоритмы и программирование</w:t>
      </w:r>
      <w:r w:rsidRPr="0062497C">
        <w:rPr>
          <w:rFonts w:ascii="Times New Roman" w:hAnsi="Times New Roman"/>
          <w:color w:val="000000"/>
          <w:sz w:val="28"/>
          <w:lang w:val="ru-RU"/>
        </w:rPr>
        <w:t>» направлен на развитие алгоритмического мышления, разработку алгоритмов и оценку их сложности, формирование навыков реализации программ на языках программирования высокого уровня.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62497C">
        <w:rPr>
          <w:rFonts w:ascii="Times New Roman" w:hAnsi="Times New Roman"/>
          <w:b/>
          <w:color w:val="000000"/>
          <w:sz w:val="28"/>
          <w:lang w:val="ru-RU"/>
        </w:rPr>
        <w:t>«Информационные технологии»</w:t>
      </w:r>
      <w:r w:rsidRPr="0062497C">
        <w:rPr>
          <w:rFonts w:ascii="Times New Roman" w:hAnsi="Times New Roman"/>
          <w:color w:val="000000"/>
          <w:sz w:val="28"/>
          <w:lang w:val="ru-RU"/>
        </w:rPr>
        <w:t xml:space="preserve"> посвящён вопросам применения информационных технологий, реализованных в прикладных программных продуктах и интернет-сервисах, в том числе в задачах анализа данных, использованию баз данных и электронных таблиц для решения прикладных задач.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В приведённом далее содержании учебного предмета «Информатика» курсивом выделены дополнительные темы, которые не входят в обязательную программу обучения, но могут быть предложены для изучения отдельным мотивированным и способным обучающимся.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 xml:space="preserve">Углублённый уровень изучения информатики рекомендуется для технологического профиля, ориентированного на инженерную и </w:t>
      </w:r>
      <w:r w:rsidRPr="0062497C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информационную сферы деятельности. Углублённый уровень изучения информатики обеспечивает: подготовку обучающихся, ориентированных на специальности в области информационных технологий и инженерные специальности, участие в проектной и исследовательской деятельности, связанной с современными направлениями отрасли информационно-коммуникационных технологий, подготовку к участию в олимпиадах и сдаче Единого государственного экзамена по информатике.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bookmarkStart w:id="2" w:name="00eb42d4-8653-4d3e-963c-73e771f3fd24"/>
      <w:r w:rsidRPr="0062497C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информатики в 10 классе – 136 часов (4 часа в неделю).</w:t>
      </w:r>
      <w:bookmarkEnd w:id="2"/>
    </w:p>
    <w:p w:rsidR="001A6428" w:rsidRPr="0062497C" w:rsidRDefault="001A6428">
      <w:pPr>
        <w:rPr>
          <w:lang w:val="ru-RU"/>
        </w:rPr>
        <w:sectPr w:rsidR="001A6428" w:rsidRPr="0062497C">
          <w:pgSz w:w="11906" w:h="16383"/>
          <w:pgMar w:top="1134" w:right="850" w:bottom="1134" w:left="1701" w:header="720" w:footer="720" w:gutter="0"/>
          <w:cols w:space="720"/>
        </w:sectPr>
      </w:pPr>
    </w:p>
    <w:p w:rsidR="001A6428" w:rsidRPr="0062497C" w:rsidRDefault="00126D0F">
      <w:pPr>
        <w:spacing w:after="0" w:line="264" w:lineRule="auto"/>
        <w:ind w:left="120"/>
        <w:jc w:val="both"/>
        <w:rPr>
          <w:lang w:val="ru-RU"/>
        </w:rPr>
      </w:pPr>
      <w:bookmarkStart w:id="3" w:name="block-37446339"/>
      <w:bookmarkEnd w:id="1"/>
      <w:r w:rsidRPr="0062497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A6428" w:rsidRPr="0062497C" w:rsidRDefault="001A6428">
      <w:pPr>
        <w:spacing w:after="0" w:line="264" w:lineRule="auto"/>
        <w:ind w:left="120"/>
        <w:jc w:val="both"/>
        <w:rPr>
          <w:lang w:val="ru-RU"/>
        </w:rPr>
      </w:pPr>
    </w:p>
    <w:p w:rsidR="001A6428" w:rsidRPr="0062497C" w:rsidRDefault="00126D0F">
      <w:pPr>
        <w:spacing w:after="0" w:line="264" w:lineRule="auto"/>
        <w:ind w:left="120"/>
        <w:jc w:val="both"/>
        <w:rPr>
          <w:lang w:val="ru-RU"/>
        </w:rPr>
      </w:pPr>
      <w:r w:rsidRPr="0062497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1A6428" w:rsidRPr="0062497C" w:rsidRDefault="001A6428">
      <w:pPr>
        <w:spacing w:after="0" w:line="264" w:lineRule="auto"/>
        <w:ind w:left="120"/>
        <w:jc w:val="both"/>
        <w:rPr>
          <w:lang w:val="ru-RU"/>
        </w:rPr>
      </w:pP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Принципы работы компьютеров и компьютерных систем. Архитектура фон Неймана. Автоматическое выполнение программы процессором. Оперативная, постоянная и долговременная память. Обмен данными с помощью шин. Контроллеры внешних устройств. Прямой доступ к памяти.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Распределённые вычислительные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 и компьютерных систем. Виды программного обеспечения и их назначение. Особенности программного обеспечения мобильных устройств. Параллельное программирование. Системное программное обеспечение. Операционные системы. Утилиты. Драйверы устройств. Инсталляция и деинсталляция программного обеспечения.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Файловые системы. Принципы размещения и именования файлов в долговременной памяти. Шаблоны для описания групп файлов.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 за неправомерное использование программного обеспечения и цифровых ресурсов.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и аппаратные компоненты компьютерных сетей. Сетевые протоколы. Сеть Интернет. Адресация в сети Интернет. Протоколы стека </w:t>
      </w:r>
      <w:r>
        <w:rPr>
          <w:rFonts w:ascii="Times New Roman" w:hAnsi="Times New Roman"/>
          <w:color w:val="000000"/>
          <w:sz w:val="28"/>
        </w:rPr>
        <w:t>TCP</w:t>
      </w:r>
      <w:r w:rsidRPr="0062497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IP</w:t>
      </w:r>
      <w:r w:rsidRPr="0062497C">
        <w:rPr>
          <w:rFonts w:ascii="Times New Roman" w:hAnsi="Times New Roman"/>
          <w:color w:val="000000"/>
          <w:sz w:val="28"/>
          <w:lang w:val="ru-RU"/>
        </w:rPr>
        <w:t>. Система доменных имён.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 xml:space="preserve">Разделение </w:t>
      </w:r>
      <w:r>
        <w:rPr>
          <w:rFonts w:ascii="Times New Roman" w:hAnsi="Times New Roman"/>
          <w:color w:val="000000"/>
          <w:sz w:val="28"/>
        </w:rPr>
        <w:t>IP</w:t>
      </w:r>
      <w:r w:rsidRPr="0062497C">
        <w:rPr>
          <w:rFonts w:ascii="Times New Roman" w:hAnsi="Times New Roman"/>
          <w:color w:val="000000"/>
          <w:sz w:val="28"/>
          <w:lang w:val="ru-RU"/>
        </w:rPr>
        <w:t>-сети на подсети с помощью масок подсетей. Сетевое администрирование. Получение данных о сетевых настройках компьютера. Проверка наличия связи с узлом сети. Определение маршрута движения пакетов.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Геоинформационные системы. Геолокационные сервисы реального времени </w:t>
      </w:r>
      <w:r w:rsidRPr="0062497C">
        <w:rPr>
          <w:rFonts w:ascii="Times New Roman" w:hAnsi="Times New Roman"/>
          <w:color w:val="000000"/>
          <w:sz w:val="28"/>
          <w:lang w:val="ru-RU"/>
        </w:rPr>
        <w:lastRenderedPageBreak/>
        <w:t>(например, локация мобильных телефонов, определение загруженности автомагистралей), интернет-торговля, бронирование билетов и гостиниц.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 xml:space="preserve">Шифрование данных. Симметричные и несимметричные шифры. Шифры простой замены. Шифр Цезаря. Шифр </w:t>
      </w:r>
      <w:proofErr w:type="spellStart"/>
      <w:r w:rsidRPr="0062497C">
        <w:rPr>
          <w:rFonts w:ascii="Times New Roman" w:hAnsi="Times New Roman"/>
          <w:color w:val="000000"/>
          <w:sz w:val="28"/>
          <w:lang w:val="ru-RU"/>
        </w:rPr>
        <w:t>Виженера</w:t>
      </w:r>
      <w:proofErr w:type="spellEnd"/>
      <w:r w:rsidRPr="0062497C">
        <w:rPr>
          <w:rFonts w:ascii="Times New Roman" w:hAnsi="Times New Roman"/>
          <w:color w:val="000000"/>
          <w:sz w:val="28"/>
          <w:lang w:val="ru-RU"/>
        </w:rPr>
        <w:t xml:space="preserve">. Алгоритм шифрования </w:t>
      </w:r>
      <w:r>
        <w:rPr>
          <w:rFonts w:ascii="Times New Roman" w:hAnsi="Times New Roman"/>
          <w:color w:val="000000"/>
          <w:sz w:val="28"/>
        </w:rPr>
        <w:t>RSA</w:t>
      </w:r>
      <w:r w:rsidRPr="0062497C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Информация, данные и знания. Информационные процессы в природе, технике и обществе.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Непрерывные и дискретные величины и сигналы. Необходимость дискретизации информации, предназначенной для хранения, передачи и обработки в цифровых системах.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 xml:space="preserve">Двоичное кодирование. Равномерные и неравномерные коды. Декодирование сообщений, записанных с помощью неравномерных кодов. Условие </w:t>
      </w:r>
      <w:proofErr w:type="spellStart"/>
      <w:r w:rsidRPr="0062497C">
        <w:rPr>
          <w:rFonts w:ascii="Times New Roman" w:hAnsi="Times New Roman"/>
          <w:color w:val="000000"/>
          <w:sz w:val="28"/>
          <w:lang w:val="ru-RU"/>
        </w:rPr>
        <w:t>Фано</w:t>
      </w:r>
      <w:proofErr w:type="spellEnd"/>
      <w:r w:rsidRPr="0062497C">
        <w:rPr>
          <w:rFonts w:ascii="Times New Roman" w:hAnsi="Times New Roman"/>
          <w:color w:val="000000"/>
          <w:sz w:val="28"/>
          <w:lang w:val="ru-RU"/>
        </w:rPr>
        <w:t>. Построение однозначно декодируемых кодов с помощью дерева. Единицы измерения количества информации. Алфавитный подход к оценке количества информации.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позиционной системе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62497C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62497C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62497C">
        <w:rPr>
          <w:rFonts w:ascii="Times New Roman" w:hAnsi="Times New Roman"/>
          <w:color w:val="000000"/>
          <w:sz w:val="28"/>
          <w:lang w:val="ru-RU"/>
        </w:rPr>
        <w:t xml:space="preserve">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62497C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62497C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62497C">
        <w:rPr>
          <w:rFonts w:ascii="Times New Roman" w:hAnsi="Times New Roman"/>
          <w:color w:val="000000"/>
          <w:sz w:val="28"/>
          <w:lang w:val="ru-RU"/>
        </w:rPr>
        <w:t xml:space="preserve">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62497C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62497C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62497C">
        <w:rPr>
          <w:rFonts w:ascii="Times New Roman" w:hAnsi="Times New Roman"/>
          <w:color w:val="000000"/>
          <w:sz w:val="28"/>
          <w:lang w:val="ru-RU"/>
        </w:rPr>
        <w:t xml:space="preserve">. Перевод конечной десятичной дроби в </w:t>
      </w:r>
      <w:r>
        <w:rPr>
          <w:rFonts w:ascii="Times New Roman" w:hAnsi="Times New Roman"/>
          <w:color w:val="000000"/>
          <w:sz w:val="28"/>
        </w:rPr>
        <w:t>P</w:t>
      </w:r>
      <w:r w:rsidRPr="0062497C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62497C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62497C">
        <w:rPr>
          <w:rFonts w:ascii="Times New Roman" w:hAnsi="Times New Roman"/>
          <w:color w:val="000000"/>
          <w:sz w:val="28"/>
          <w:lang w:val="ru-RU"/>
        </w:rPr>
        <w:t xml:space="preserve">. Двоичная, восьмеричная и шестнадцатеричная системы счисления, связь между ними. </w:t>
      </w:r>
      <w:r w:rsidRPr="0062497C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операции в позиционных системах счисления. Троичная уравновешенная система счисления. Двоично-десятичная система счисления.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62497C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62497C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62497C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графических данных при заданных разрешении и глубине кодирования цвета. Цветовые модели. Векторное кодирование. Форматы графических файлов. Трёхмерная графика. Фрактальная графика.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 xml:space="preserve">Алгебра логики. Понятие высказывания. </w:t>
      </w:r>
      <w:proofErr w:type="spellStart"/>
      <w:r w:rsidRPr="0062497C">
        <w:rPr>
          <w:rFonts w:ascii="Times New Roman" w:hAnsi="Times New Roman"/>
          <w:color w:val="000000"/>
          <w:sz w:val="28"/>
          <w:lang w:val="ru-RU"/>
        </w:rPr>
        <w:t>Высказывательные</w:t>
      </w:r>
      <w:proofErr w:type="spellEnd"/>
      <w:r w:rsidRPr="0062497C">
        <w:rPr>
          <w:rFonts w:ascii="Times New Roman" w:hAnsi="Times New Roman"/>
          <w:color w:val="000000"/>
          <w:sz w:val="28"/>
          <w:lang w:val="ru-RU"/>
        </w:rPr>
        <w:t xml:space="preserve"> формы (предикаты). Кванторы существования и всеобщности.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Логические операции. Таблицы истинности. Логические выражения. Логические тождества. Доказательство логических тождеств с помощью таблиц истинности. Логические операции и операции над множествами.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Законы алгебры логики. Эквивалентные преобразования логических выражений. Логические уравнения и системы уравнений.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Логические функции. Зависимость количества возможных логических функций от количества аргументов. Полные системы логических функций.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Канонические формы логических выражений. Совершенные дизъюнктивные и конъюнктивные нормальные формы, алгоритмы их построения по таблице истинности.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Логические элементы в составе компьютера. Триггер. Сумматор. Многоразрядный сумматор. Построение схем на логических элементах по заданному логическому выражению. Запись логического выражения по логической схеме.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Представление целых чисел в памяти компьютера. Ограниченность диапазона чисел при ограничении количества разрядов. Переполнение разрядной сетки. Беззнаковые и знаковые данные. Знаковый бит. Двоичный дополнительный код отрицательных чисел.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Побитовые логические операции. Логический, арифметический и циклический сдвиги. Шифрование с помощью побитовой операции «исключающее ИЛИ».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Представление вещественных чисел в памяти компьютера. Значащая часть и порядок числа. Диапазон значений вещественных чисел. Проблемы хранения вещественных чисел, связанные с ограничением количества разрядов. Выполнение операций с вещественными числами, накопление ошибок при вычислениях.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b/>
          <w:color w:val="000000"/>
          <w:sz w:val="28"/>
          <w:lang w:val="ru-RU"/>
        </w:rPr>
        <w:lastRenderedPageBreak/>
        <w:t>Алгоритмы и программирование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Этапы решения задач на компьютере. Инструментальные средства: транслятор, отладчик, профилировщик. Компиляция и интерпретация программ. Виртуальные машины.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Интегрированная среда разработки. Методы отладки программ. Использование трассировочных таблиц. Отладочный вывод. Пошаговое выполнение программы. Точки останова. Просмотр значений переменных.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62497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62497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2497C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62497C">
        <w:rPr>
          <w:rFonts w:ascii="Times New Roman" w:hAnsi="Times New Roman"/>
          <w:color w:val="000000"/>
          <w:sz w:val="28"/>
          <w:lang w:val="ru-RU"/>
        </w:rPr>
        <w:t>#). Типы данных: целочисленные, вещественные, символьные, логические. Ветвления. Сложные условия. Циклы с условием. Циклы по переменной. Взаимозаменяемость различных видов циклов. Инвариант цикла. Составление цикла с использованием заранее определённого инварианта цикла.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Документирование программ. Использование комментариев. Подготовка описания программы и инструкции для пользователя.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Алгоритмы обработки 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Нахождение всех простых чисел в заданном диапазоне. Представление числа в виде набора простых сомножителей. Алгоритм быстрого возведения в степень.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Обработка данных, хранящихся в файлах. Текстовые и двоичные файлы. Файловые переменные (файловые указатели). Чтение из файла. Запись в файл.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Разбиение задачи на подзадачи. Подпрограммы (процедуры и функции). Рекурсия. Рекурсивные объекты (фракталы). Рекурсивные процедуры и функции. Использование стека для организации рекурсивных вызовов.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Использование стандартной библиотеки языка программирования. Подключение библиотек подпрограмм сторонних производителей. Модульный принцип построения программ.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 xml:space="preserve">Численные методы. Точное и приближённое решения задачи. Численные методы решения уравнений: метод перебора, метод половинного деления. Приближённое вычисление длин кривых. Вычисление площадей фигур с помощью численных методов (метод прямоугольников, метод </w:t>
      </w:r>
      <w:r w:rsidRPr="0062497C">
        <w:rPr>
          <w:rFonts w:ascii="Times New Roman" w:hAnsi="Times New Roman"/>
          <w:color w:val="000000"/>
          <w:sz w:val="28"/>
          <w:lang w:val="ru-RU"/>
        </w:rPr>
        <w:lastRenderedPageBreak/>
        <w:t>трапеций). Поиск максимума (минимума) функции одной переменной методом половинного деления.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Обработка символьных данных. Встроенные функции языка программирования для обработки символьных строк. Алгоритмы обработки символьных строк: подсчёт количества появлений символа в строке, разбиение строки на слова по пробельным символам, поиск подстроки внутри данной строки, замена найденной подстроки на другую строку. Генерация всех слов в некотором алфавите, удовлетворяющих заданным ограничениям. Преобразование числа в символьную строку и обратно.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Массивы и последовательности чисел.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условию). Линейный поиск заданного значения в массиве.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(алгоритм </w:t>
      </w:r>
      <w:proofErr w:type="spellStart"/>
      <w:r>
        <w:rPr>
          <w:rFonts w:ascii="Times New Roman" w:hAnsi="Times New Roman"/>
          <w:color w:val="000000"/>
          <w:sz w:val="28"/>
        </w:rPr>
        <w:t>QuickSort</w:t>
      </w:r>
      <w:proofErr w:type="spellEnd"/>
      <w:r w:rsidRPr="0062497C">
        <w:rPr>
          <w:rFonts w:ascii="Times New Roman" w:hAnsi="Times New Roman"/>
          <w:color w:val="000000"/>
          <w:sz w:val="28"/>
          <w:lang w:val="ru-RU"/>
        </w:rPr>
        <w:t>). Двоичный поиск в отсортированном массиве.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Двумерные массивы (матрицы). Алгоритмы обработки двумерных массивов: заполнение двумерного числового массива по заданным правилам, поиск элемента в двумерном массиве, вычисление максимума (минимума) и суммы элементов двумерного массива, перестановка строк и столбцов двумерного массива.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62497C">
        <w:rPr>
          <w:rFonts w:ascii="Times New Roman" w:hAnsi="Times New Roman"/>
          <w:color w:val="000000"/>
          <w:sz w:val="28"/>
          <w:lang w:val="ru-RU"/>
        </w:rPr>
        <w:t>автозамены</w:t>
      </w:r>
      <w:proofErr w:type="spellEnd"/>
      <w:r w:rsidRPr="0062497C">
        <w:rPr>
          <w:rFonts w:ascii="Times New Roman" w:hAnsi="Times New Roman"/>
          <w:color w:val="000000"/>
          <w:sz w:val="28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Коллективная работа с документами. Инструменты рецензирования в текстовых процессорах. Облачные сервисы. Деловая переписка. Реферат. Правила цитирования источников и оформления библиографических ссылок. Оформление списка литературы. Знакомство с компьютерной вёрсткой текста. Технические средства ввода текста. Специализированные средства редактирования математических текстов.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Программные средства и </w:t>
      </w:r>
      <w:r w:rsidRPr="0062497C">
        <w:rPr>
          <w:rFonts w:ascii="Times New Roman" w:hAnsi="Times New Roman"/>
          <w:color w:val="000000"/>
          <w:sz w:val="28"/>
          <w:lang w:val="ru-RU"/>
        </w:rPr>
        <w:lastRenderedPageBreak/>
        <w:t>интернет-сервисы для обработки и представления данных. Большие данные. Машинное обучение. Интеллектуальный анализ данных.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Анализ данных с помощью электронных таблиц. Вычисление суммы, среднего арифметического, наибольшего (наименьшего) значения 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прогнозирования.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Численное решение уравнений с помощью подбора параметра. Оптимизация как поиск наилучшего решения в заданных условиях. Целевая функция, ограничения. Локальные и глобальный минимумы целевой функции. Решение задач оптимизации с помощью электронных таблиц.</w:t>
      </w:r>
    </w:p>
    <w:p w:rsidR="001A6428" w:rsidRPr="0062497C" w:rsidRDefault="001A6428">
      <w:pPr>
        <w:spacing w:after="0" w:line="264" w:lineRule="auto"/>
        <w:ind w:left="120"/>
        <w:jc w:val="both"/>
        <w:rPr>
          <w:lang w:val="ru-RU"/>
        </w:rPr>
      </w:pPr>
    </w:p>
    <w:p w:rsidR="001A6428" w:rsidRPr="0062497C" w:rsidRDefault="001A6428">
      <w:pPr>
        <w:spacing w:after="0" w:line="264" w:lineRule="auto"/>
        <w:ind w:firstLine="600"/>
        <w:jc w:val="both"/>
        <w:rPr>
          <w:lang w:val="ru-RU"/>
        </w:rPr>
      </w:pPr>
    </w:p>
    <w:p w:rsidR="001A6428" w:rsidRPr="0062497C" w:rsidRDefault="001A6428">
      <w:pPr>
        <w:rPr>
          <w:lang w:val="ru-RU"/>
        </w:rPr>
        <w:sectPr w:rsidR="001A6428" w:rsidRPr="0062497C">
          <w:pgSz w:w="11906" w:h="16383"/>
          <w:pgMar w:top="1134" w:right="850" w:bottom="1134" w:left="1701" w:header="720" w:footer="720" w:gutter="0"/>
          <w:cols w:space="720"/>
        </w:sectPr>
      </w:pPr>
    </w:p>
    <w:p w:rsidR="001A6428" w:rsidRPr="0062497C" w:rsidRDefault="00126D0F">
      <w:pPr>
        <w:spacing w:after="0" w:line="264" w:lineRule="auto"/>
        <w:ind w:left="120"/>
        <w:jc w:val="both"/>
        <w:rPr>
          <w:lang w:val="ru-RU"/>
        </w:rPr>
      </w:pPr>
      <w:bookmarkStart w:id="4" w:name="block-37446340"/>
      <w:bookmarkEnd w:id="3"/>
      <w:r w:rsidRPr="0062497C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ИНФОРМАТИКЕ (УГЛУБЛЁННЫЙ УРОВЕНЬ) НА УРОВНЕ СРЕДНЕГО ОБЩЕГО ОБРАЗОВАНИЯ</w:t>
      </w:r>
    </w:p>
    <w:p w:rsidR="001A6428" w:rsidRPr="0062497C" w:rsidRDefault="001A6428">
      <w:pPr>
        <w:spacing w:after="0" w:line="264" w:lineRule="auto"/>
        <w:ind w:left="120"/>
        <w:jc w:val="both"/>
        <w:rPr>
          <w:lang w:val="ru-RU"/>
        </w:rPr>
      </w:pPr>
    </w:p>
    <w:p w:rsidR="001A6428" w:rsidRPr="0062497C" w:rsidRDefault="00126D0F">
      <w:pPr>
        <w:spacing w:after="0" w:line="264" w:lineRule="auto"/>
        <w:ind w:left="120"/>
        <w:jc w:val="both"/>
        <w:rPr>
          <w:lang w:val="ru-RU"/>
        </w:rPr>
      </w:pPr>
      <w:r w:rsidRPr="0062497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A6428" w:rsidRPr="0062497C" w:rsidRDefault="001A6428">
      <w:pPr>
        <w:spacing w:after="0" w:line="264" w:lineRule="auto"/>
        <w:ind w:left="120"/>
        <w:jc w:val="both"/>
        <w:rPr>
          <w:lang w:val="ru-RU"/>
        </w:rPr>
      </w:pP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основанного на использовании информационных технологий;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жизни, ответственного отношения к своему здоровью, в том числе за счёт </w:t>
      </w:r>
      <w:r w:rsidRPr="0062497C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науки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внутренней мотивации</w:t>
      </w:r>
      <w:r w:rsidRPr="0062497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 w:rsidRPr="0062497C">
        <w:rPr>
          <w:rFonts w:ascii="Times New Roman" w:hAnsi="Times New Roman"/>
          <w:color w:val="000000"/>
          <w:sz w:val="28"/>
          <w:lang w:val="ru-RU"/>
        </w:rPr>
        <w:t>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эмпатии</w:t>
      </w:r>
      <w:r w:rsidRPr="0062497C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62497C">
        <w:rPr>
          <w:rFonts w:ascii="Times New Roman" w:hAnsi="Times New Roman"/>
          <w:color w:val="000000"/>
          <w:sz w:val="28"/>
          <w:lang w:val="ru-RU"/>
        </w:rPr>
        <w:t xml:space="preserve">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социальных навыков</w:t>
      </w:r>
      <w:r w:rsidRPr="0062497C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62497C">
        <w:rPr>
          <w:rFonts w:ascii="Times New Roman" w:hAnsi="Times New Roman"/>
          <w:color w:val="000000"/>
          <w:sz w:val="28"/>
          <w:lang w:val="ru-RU"/>
        </w:rPr>
        <w:t xml:space="preserve"> включающих способность выстраивать отношения с другими людьми, заботиться, проявлять интерес и разрешать конфликты.</w:t>
      </w:r>
    </w:p>
    <w:p w:rsidR="001A6428" w:rsidRPr="0062497C" w:rsidRDefault="001A6428">
      <w:pPr>
        <w:spacing w:after="0" w:line="264" w:lineRule="auto"/>
        <w:ind w:left="120"/>
        <w:jc w:val="both"/>
        <w:rPr>
          <w:lang w:val="ru-RU"/>
        </w:rPr>
      </w:pPr>
    </w:p>
    <w:p w:rsidR="001A6428" w:rsidRPr="0062497C" w:rsidRDefault="00126D0F">
      <w:pPr>
        <w:spacing w:after="0" w:line="264" w:lineRule="auto"/>
        <w:ind w:left="120"/>
        <w:jc w:val="both"/>
        <w:rPr>
          <w:lang w:val="ru-RU"/>
        </w:rPr>
      </w:pPr>
      <w:r w:rsidRPr="0062497C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1A6428" w:rsidRPr="0062497C" w:rsidRDefault="001A6428">
      <w:pPr>
        <w:spacing w:after="0" w:line="264" w:lineRule="auto"/>
        <w:ind w:left="120"/>
        <w:jc w:val="both"/>
        <w:rPr>
          <w:lang w:val="ru-RU"/>
        </w:rPr>
      </w:pP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1A6428" w:rsidRPr="0062497C" w:rsidRDefault="001A6428">
      <w:pPr>
        <w:spacing w:after="0" w:line="264" w:lineRule="auto"/>
        <w:ind w:left="120"/>
        <w:jc w:val="both"/>
        <w:rPr>
          <w:lang w:val="ru-RU"/>
        </w:rPr>
      </w:pPr>
    </w:p>
    <w:p w:rsidR="001A6428" w:rsidRPr="0062497C" w:rsidRDefault="00126D0F">
      <w:pPr>
        <w:spacing w:after="0" w:line="264" w:lineRule="auto"/>
        <w:ind w:left="120"/>
        <w:jc w:val="both"/>
        <w:rPr>
          <w:lang w:val="ru-RU"/>
        </w:rPr>
      </w:pPr>
      <w:r w:rsidRPr="0062497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явлениях;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lastRenderedPageBreak/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1A6428" w:rsidRPr="0062497C" w:rsidRDefault="001A6428">
      <w:pPr>
        <w:spacing w:after="0" w:line="264" w:lineRule="auto"/>
        <w:ind w:left="120"/>
        <w:jc w:val="both"/>
        <w:rPr>
          <w:lang w:val="ru-RU"/>
        </w:rPr>
      </w:pPr>
    </w:p>
    <w:p w:rsidR="001A6428" w:rsidRPr="0062497C" w:rsidRDefault="00126D0F">
      <w:pPr>
        <w:spacing w:after="0" w:line="264" w:lineRule="auto"/>
        <w:ind w:left="120"/>
        <w:jc w:val="both"/>
        <w:rPr>
          <w:lang w:val="ru-RU"/>
        </w:rPr>
      </w:pPr>
      <w:r w:rsidRPr="0062497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A6428" w:rsidRPr="0062497C" w:rsidRDefault="001A6428">
      <w:pPr>
        <w:spacing w:after="0" w:line="264" w:lineRule="auto"/>
        <w:ind w:left="120"/>
        <w:jc w:val="both"/>
        <w:rPr>
          <w:lang w:val="ru-RU"/>
        </w:rPr>
      </w:pP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аргументированно вести диалог, уметь смягчать конфликтные ситуации;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lastRenderedPageBreak/>
        <w:t>развёрнуто и логично излагать свою точку зрения с использованием языковых средств.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1A6428" w:rsidRPr="0062497C" w:rsidRDefault="001A6428">
      <w:pPr>
        <w:spacing w:after="0" w:line="264" w:lineRule="auto"/>
        <w:ind w:left="120"/>
        <w:jc w:val="both"/>
        <w:rPr>
          <w:lang w:val="ru-RU"/>
        </w:rPr>
      </w:pPr>
    </w:p>
    <w:p w:rsidR="001A6428" w:rsidRPr="0062497C" w:rsidRDefault="00126D0F">
      <w:pPr>
        <w:spacing w:after="0" w:line="264" w:lineRule="auto"/>
        <w:ind w:left="120"/>
        <w:jc w:val="both"/>
        <w:rPr>
          <w:lang w:val="ru-RU"/>
        </w:rPr>
      </w:pPr>
      <w:r w:rsidRPr="0062497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A6428" w:rsidRPr="0062497C" w:rsidRDefault="001A6428">
      <w:pPr>
        <w:spacing w:after="0" w:line="264" w:lineRule="auto"/>
        <w:ind w:left="120"/>
        <w:jc w:val="both"/>
        <w:rPr>
          <w:lang w:val="ru-RU"/>
        </w:rPr>
      </w:pP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62497C">
        <w:rPr>
          <w:rFonts w:ascii="Times New Roman" w:hAnsi="Times New Roman"/>
          <w:color w:val="000000"/>
          <w:sz w:val="28"/>
          <w:lang w:val="ru-RU"/>
        </w:rPr>
        <w:lastRenderedPageBreak/>
        <w:t>оснований, использовать приёмы рефлексии для оценки ситуации, выбора верного решения;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1A6428" w:rsidRPr="0062497C" w:rsidRDefault="001A6428">
      <w:pPr>
        <w:spacing w:after="0" w:line="264" w:lineRule="auto"/>
        <w:ind w:left="120"/>
        <w:jc w:val="both"/>
        <w:rPr>
          <w:lang w:val="ru-RU"/>
        </w:rPr>
      </w:pPr>
    </w:p>
    <w:p w:rsidR="001A6428" w:rsidRPr="0062497C" w:rsidRDefault="00126D0F">
      <w:pPr>
        <w:spacing w:after="0" w:line="264" w:lineRule="auto"/>
        <w:ind w:left="120"/>
        <w:jc w:val="both"/>
        <w:rPr>
          <w:lang w:val="ru-RU"/>
        </w:rPr>
      </w:pPr>
      <w:r w:rsidRPr="0062497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A6428" w:rsidRPr="0062497C" w:rsidRDefault="001A6428">
      <w:pPr>
        <w:spacing w:after="0" w:line="264" w:lineRule="auto"/>
        <w:ind w:left="120"/>
        <w:jc w:val="both"/>
        <w:rPr>
          <w:lang w:val="ru-RU"/>
        </w:rPr>
      </w:pP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углублённого уровня </w:t>
      </w:r>
      <w:r w:rsidRPr="0062497C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62497C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использования, умение классифицировать основные задачи анализа данных (прогнозирование, классификация, кластеризация, анализ отклонений), понимать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 базовых принципах организации и функционирования компьютерных сетей, об общих принципах разработки и функционирования интернет-приложений;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lastRenderedPageBreak/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данных, 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работы в сети Интернет;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дискретизации, умение определять среднюю скорость передачи данных, оценивать изменение времени передачи при изменении информационного объёма данных и характеристик канала связи;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умение использовать при решении задач свойства позиционной записи чисел, алгоритма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основанием, умение выполнять арифметические операции в позиционных системах счисления;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умение выполнять преобразования логических выражений, используя законы алгебры логики, умение строить логическое выражение в дизъюнктивной и конъюнктивной нормальных формах по заданной таблице истинности, исследовать область истинности высказывания, содержащего переменные, решать несложные логические уравнения и системы уравнений;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понимание базовых алгоритмов обработки числовой и текстовой информации (запись чисел в позиционной системе счисления, нахождение всех простых чисел в заданном диапазоне, обработка многоразрядных целых чисел, анализ символьных строк и других), алгоритмов поиска и сортировки,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владение универсальным языком программирования высокого уровня (</w:t>
      </w:r>
      <w:r>
        <w:rPr>
          <w:rFonts w:ascii="Times New Roman" w:hAnsi="Times New Roman"/>
          <w:color w:val="000000"/>
          <w:sz w:val="28"/>
        </w:rPr>
        <w:t>Python</w:t>
      </w:r>
      <w:r w:rsidRPr="0062497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62497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2497C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62497C">
        <w:rPr>
          <w:rFonts w:ascii="Times New Roman" w:hAnsi="Times New Roman"/>
          <w:color w:val="000000"/>
          <w:sz w:val="28"/>
          <w:lang w:val="ru-RU"/>
        </w:rPr>
        <w:t xml:space="preserve">#), представлениями о базовых типах данных и структурах данных, умение использовать основные управляющие конструкции, умение осуществлять анализ предложенной программы: определять результаты работы программы при заданных исходных данных, определять, при каких исходных данных возможно получение указанных </w:t>
      </w:r>
      <w:r w:rsidRPr="0062497C">
        <w:rPr>
          <w:rFonts w:ascii="Times New Roman" w:hAnsi="Times New Roman"/>
          <w:color w:val="000000"/>
          <w:sz w:val="28"/>
          <w:lang w:val="ru-RU"/>
        </w:rPr>
        <w:lastRenderedPageBreak/>
        <w:t>результатов, выявлять данные, которые могут привести к ошибке в работе программы, формулировать предложения по улучшению программного кода;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1A6428" w:rsidRPr="0062497C" w:rsidRDefault="00126D0F">
      <w:pPr>
        <w:spacing w:after="0" w:line="264" w:lineRule="auto"/>
        <w:ind w:firstLine="600"/>
        <w:jc w:val="both"/>
        <w:rPr>
          <w:lang w:val="ru-RU"/>
        </w:rPr>
      </w:pPr>
      <w:r w:rsidRPr="0062497C">
        <w:rPr>
          <w:rFonts w:ascii="Times New Roman" w:hAnsi="Times New Roman"/>
          <w:color w:val="000000"/>
          <w:sz w:val="28"/>
          <w:lang w:val="ru-RU"/>
        </w:rPr>
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уравнений, выбор оптимального решения, подбор линии тренда, решение задач прогнозирования).</w:t>
      </w:r>
    </w:p>
    <w:p w:rsidR="001A6428" w:rsidRPr="0062497C" w:rsidRDefault="001A6428">
      <w:pPr>
        <w:rPr>
          <w:lang w:val="ru-RU"/>
        </w:rPr>
        <w:sectPr w:rsidR="001A6428" w:rsidRPr="0062497C">
          <w:pgSz w:w="11906" w:h="16383"/>
          <w:pgMar w:top="1134" w:right="850" w:bottom="1134" w:left="1701" w:header="720" w:footer="720" w:gutter="0"/>
          <w:cols w:space="720"/>
        </w:sectPr>
      </w:pPr>
    </w:p>
    <w:p w:rsidR="001A6428" w:rsidRDefault="00126D0F">
      <w:pPr>
        <w:spacing w:after="0"/>
        <w:ind w:left="120"/>
      </w:pPr>
      <w:bookmarkStart w:id="5" w:name="block-37446341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1A6428" w:rsidRDefault="00126D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6"/>
        <w:gridCol w:w="3603"/>
        <w:gridCol w:w="1285"/>
        <w:gridCol w:w="1841"/>
        <w:gridCol w:w="1910"/>
        <w:gridCol w:w="4485"/>
      </w:tblGrid>
      <w:tr w:rsidR="001A6428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6428" w:rsidRDefault="001A6428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="00EC7B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 w:rsidR="00EC7B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</w:p>
          <w:p w:rsidR="001A6428" w:rsidRDefault="001A64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EC7B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EC7B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1A6428" w:rsidRDefault="001A6428">
            <w:pPr>
              <w:spacing w:after="0"/>
              <w:ind w:left="135"/>
            </w:pPr>
          </w:p>
        </w:tc>
      </w:tr>
      <w:tr w:rsidR="001A64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428" w:rsidRDefault="001A64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428" w:rsidRDefault="001A6428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1A6428" w:rsidRDefault="001A6428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="00EC7B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1A6428" w:rsidRDefault="001A6428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="00EC7B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1A6428" w:rsidRDefault="001A64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428" w:rsidRDefault="001A6428"/>
        </w:tc>
      </w:tr>
      <w:tr w:rsidR="001A64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1.Цифроваяграмотность</w:t>
            </w:r>
          </w:p>
        </w:tc>
      </w:tr>
      <w:tr w:rsidR="001A642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- универсальное устройство обработки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A6428" w:rsidRDefault="00015591">
            <w:pPr>
              <w:spacing w:after="0"/>
              <w:ind w:left="135"/>
            </w:pPr>
            <w:r w:rsidRPr="00015591">
              <w:t>https://kpolyakov.spb.ru/school/probook.htm</w:t>
            </w:r>
          </w:p>
        </w:tc>
      </w:tr>
      <w:tr w:rsidR="001A642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A6428" w:rsidRDefault="00015591">
            <w:pPr>
              <w:spacing w:after="0"/>
              <w:ind w:left="135"/>
            </w:pPr>
            <w:r w:rsidRPr="00015591">
              <w:t>https://kpolyakov.spb.ru/school/probook.htm</w:t>
            </w:r>
          </w:p>
        </w:tc>
      </w:tr>
      <w:tr w:rsidR="001A642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есети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A6428" w:rsidRDefault="00015591">
            <w:pPr>
              <w:spacing w:after="0"/>
              <w:ind w:left="135"/>
            </w:pPr>
            <w:r w:rsidRPr="00015591">
              <w:t>https://kpolyakov.spb.ru/school/probook.htm</w:t>
            </w:r>
          </w:p>
        </w:tc>
      </w:tr>
      <w:tr w:rsidR="001A642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A6428" w:rsidRDefault="00015591">
            <w:pPr>
              <w:spacing w:after="0"/>
              <w:ind w:left="135"/>
            </w:pPr>
            <w:r w:rsidRPr="00015591">
              <w:t>https://kpolyakov.spb.ru/school/probook.htm</w:t>
            </w:r>
          </w:p>
        </w:tc>
      </w:tr>
      <w:tr w:rsidR="001A64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6428" w:rsidRDefault="001A6428"/>
        </w:tc>
      </w:tr>
      <w:tr w:rsidR="001A64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2.Теоретическиеосновыинформатики</w:t>
            </w:r>
          </w:p>
        </w:tc>
      </w:tr>
      <w:tr w:rsidR="001A642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A6428" w:rsidRDefault="00015591">
            <w:pPr>
              <w:spacing w:after="0"/>
              <w:ind w:left="135"/>
            </w:pPr>
            <w:r w:rsidRPr="00015591">
              <w:t>https://kpolyakov.spb.ru/school/probook.htm</w:t>
            </w:r>
          </w:p>
        </w:tc>
      </w:tr>
      <w:tr w:rsidR="001A642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A6428" w:rsidRDefault="00015591">
            <w:pPr>
              <w:spacing w:after="0"/>
              <w:ind w:left="135"/>
            </w:pPr>
            <w:r w:rsidRPr="00015591">
              <w:t>https://kpolyakov.spb.ru/school/probook.htm</w:t>
            </w:r>
          </w:p>
        </w:tc>
      </w:tr>
      <w:tr w:rsidR="001A642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арифметика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A6428" w:rsidRDefault="00015591">
            <w:pPr>
              <w:spacing w:after="0"/>
              <w:ind w:left="135"/>
            </w:pPr>
            <w:r w:rsidRPr="00015591">
              <w:t>https://kpolyakov.spb.ru/school/probook.htm</w:t>
            </w:r>
          </w:p>
        </w:tc>
      </w:tr>
      <w:tr w:rsidR="001A64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6428" w:rsidRDefault="001A6428"/>
        </w:tc>
      </w:tr>
      <w:tr w:rsidR="001A64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3.Алгоритмы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1A642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A6428" w:rsidRDefault="00015591">
            <w:pPr>
              <w:spacing w:after="0"/>
              <w:ind w:left="135"/>
            </w:pPr>
            <w:r w:rsidRPr="00015591">
              <w:t>https://kpolyakov.spb.ru/school/probook.htm</w:t>
            </w:r>
          </w:p>
        </w:tc>
      </w:tr>
      <w:tr w:rsidR="001A642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Вспомогательные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A6428" w:rsidRDefault="00015591">
            <w:pPr>
              <w:spacing w:after="0"/>
              <w:ind w:left="135"/>
            </w:pPr>
            <w:r w:rsidRPr="00015591">
              <w:t>https://kpolyakov.spb.ru/school/probook.htm</w:t>
            </w:r>
          </w:p>
        </w:tc>
      </w:tr>
      <w:tr w:rsidR="001A642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Численные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A6428" w:rsidRDefault="00015591">
            <w:pPr>
              <w:spacing w:after="0"/>
              <w:ind w:left="135"/>
            </w:pPr>
            <w:r w:rsidRPr="00015591">
              <w:t>https://kpolyakov.spb.ru/school/probook.htm</w:t>
            </w:r>
          </w:p>
        </w:tc>
      </w:tr>
      <w:tr w:rsidR="001A642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A6428" w:rsidRDefault="00015591">
            <w:pPr>
              <w:spacing w:after="0"/>
              <w:ind w:left="135"/>
            </w:pPr>
            <w:r w:rsidRPr="00015591">
              <w:t>https://kpolyakov.spb.ru/school/probook.htm</w:t>
            </w:r>
          </w:p>
        </w:tc>
      </w:tr>
      <w:tr w:rsidR="001A642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A6428" w:rsidRDefault="00015591">
            <w:pPr>
              <w:spacing w:after="0"/>
              <w:ind w:left="135"/>
            </w:pPr>
            <w:r w:rsidRPr="00015591">
              <w:t>https://kpolyakov.spb.ru/school/probook.htm</w:t>
            </w:r>
          </w:p>
        </w:tc>
      </w:tr>
      <w:tr w:rsidR="001A64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6428" w:rsidRDefault="001A6428"/>
        </w:tc>
      </w:tr>
      <w:tr w:rsidR="001A64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4.Информационные</w:t>
            </w:r>
            <w:r w:rsidR="00EC7B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1A642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A6428" w:rsidRDefault="00015591">
            <w:pPr>
              <w:spacing w:after="0"/>
              <w:ind w:left="135"/>
            </w:pPr>
            <w:r w:rsidRPr="00015591">
              <w:t>https://kpolyakov.spb.ru/school/probook.htm</w:t>
            </w:r>
          </w:p>
        </w:tc>
      </w:tr>
      <w:tr w:rsidR="001A642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A6428" w:rsidRDefault="00015591">
            <w:pPr>
              <w:spacing w:after="0"/>
              <w:ind w:left="135"/>
            </w:pPr>
            <w:r w:rsidRPr="00015591">
              <w:t>https://kpolyakov.spb.ru/school/probook.htm</w:t>
            </w:r>
          </w:p>
        </w:tc>
      </w:tr>
      <w:tr w:rsidR="001A64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A6428" w:rsidRDefault="00015591" w:rsidP="00015591">
            <w:pPr>
              <w:ind w:left="136"/>
            </w:pPr>
            <w:r w:rsidRPr="00015591">
              <w:t>https://kpolyakov.spb.ru/school/probook.htm</w:t>
            </w:r>
          </w:p>
        </w:tc>
      </w:tr>
      <w:tr w:rsidR="001A64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A6428" w:rsidRDefault="00015591">
            <w:pPr>
              <w:spacing w:after="0"/>
              <w:ind w:left="135"/>
            </w:pPr>
            <w:r w:rsidRPr="00015591">
              <w:t>https://kpolyakov.spb.ru/school/probook.htm</w:t>
            </w:r>
          </w:p>
        </w:tc>
      </w:tr>
      <w:tr w:rsidR="001A64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A6428" w:rsidRDefault="00015591" w:rsidP="00015591">
            <w:pPr>
              <w:ind w:left="136"/>
            </w:pPr>
            <w:r w:rsidRPr="00015591">
              <w:t>https://kpolyakov.spb.ru/school/probook.htm</w:t>
            </w:r>
          </w:p>
        </w:tc>
      </w:tr>
    </w:tbl>
    <w:p w:rsidR="001A6428" w:rsidRDefault="001A6428">
      <w:pPr>
        <w:sectPr w:rsidR="001A64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6428" w:rsidRDefault="00126D0F">
      <w:pPr>
        <w:spacing w:after="0"/>
        <w:ind w:left="120"/>
      </w:pPr>
      <w:bookmarkStart w:id="6" w:name="block-37446343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A6428" w:rsidRDefault="00126D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43"/>
        <w:gridCol w:w="6120"/>
        <w:gridCol w:w="880"/>
        <w:gridCol w:w="1370"/>
        <w:gridCol w:w="1276"/>
        <w:gridCol w:w="1577"/>
        <w:gridCol w:w="2040"/>
      </w:tblGrid>
      <w:tr w:rsidR="001A6428" w:rsidTr="00EC7B10">
        <w:trPr>
          <w:trHeight w:val="144"/>
          <w:tblCellSpacing w:w="20" w:type="nil"/>
        </w:trPr>
        <w:tc>
          <w:tcPr>
            <w:tcW w:w="6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6428" w:rsidRDefault="001A6428">
            <w:pPr>
              <w:spacing w:after="0"/>
              <w:ind w:left="135"/>
            </w:pPr>
          </w:p>
        </w:tc>
        <w:tc>
          <w:tcPr>
            <w:tcW w:w="6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1A6428" w:rsidRDefault="001A6428">
            <w:pPr>
              <w:spacing w:after="0"/>
              <w:ind w:left="135"/>
            </w:pPr>
          </w:p>
        </w:tc>
        <w:tc>
          <w:tcPr>
            <w:tcW w:w="3526" w:type="dxa"/>
            <w:gridSpan w:val="3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5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="00EC7B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1A6428" w:rsidRDefault="001A6428">
            <w:pPr>
              <w:spacing w:after="0"/>
              <w:ind w:left="135"/>
            </w:pPr>
          </w:p>
        </w:tc>
        <w:tc>
          <w:tcPr>
            <w:tcW w:w="20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428" w:rsidRDefault="00126D0F" w:rsidP="00EC7B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="00EC7B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="00EC7B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EC7B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428" w:rsidRDefault="001A6428"/>
        </w:tc>
        <w:tc>
          <w:tcPr>
            <w:tcW w:w="61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428" w:rsidRDefault="001A6428"/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1A6428" w:rsidRDefault="001A6428">
            <w:pPr>
              <w:spacing w:after="0"/>
              <w:ind w:left="135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="00EC7B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1A6428" w:rsidRDefault="001A6428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="00EC7B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1A6428" w:rsidRDefault="001A6428">
            <w:pPr>
              <w:spacing w:after="0"/>
              <w:ind w:left="135"/>
            </w:pPr>
          </w:p>
        </w:tc>
        <w:tc>
          <w:tcPr>
            <w:tcW w:w="15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428" w:rsidRDefault="001A6428"/>
        </w:tc>
        <w:tc>
          <w:tcPr>
            <w:tcW w:w="20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428" w:rsidRDefault="001A6428"/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Требования техники безопасности и гигиены при работе с компьютерами и другими компонентами цифрового окружения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работы компьютеров и компьютерных систем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Обмен данными с помощью шин.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Контроллеры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внешних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Автоматическое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процессором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Оперативная, постоянная и долговременная память. Контроллеры внешних устройств. Прямой доступ к памяти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компьютеров, компьютерных систем и мобильных устройств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Системное программное обеспечение. Операционные системы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Утилиты. Драйверы устройств. Параллельное программирование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Инсталляция и деинсталляция программного обеспечения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Файловые системы. Принципы размещения и </w:t>
            </w: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именования файлов в долговременной памяти.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Шаблоны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описания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файлов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 и данных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644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протоколы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644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Сеть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-сети на подсети с помощью масок подсетей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Сетевое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администрирование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Интернет. Сервисы Интернета. Государственные электронные сервисы и услуги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644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644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Вредоносные программное обеспечение и методы борьбы с ним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"Антивирусные программы"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личного архива информации. Резервное копирование.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Парольная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архива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Шифрование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шифрования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RSA.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Стеганография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644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"Шифрование данных"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Информация, данные и знания. Информационные процессы в природе, технике и обществе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Непрерывные и дискретные величины и сигналы. Необходимость дискретизации информации, </w:t>
            </w: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предназначенной для хранения, передачи и обработки в цифровых системах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Двоичное кодирование. Равномерные и неравномерные коды. Декодирование сообщений, записанных с помощью неравномерных кодов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Условие </w:t>
            </w:r>
            <w:proofErr w:type="spellStart"/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Фано</w:t>
            </w:r>
            <w:proofErr w:type="spellEnd"/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Построение однозначно декодируемых кодов с помощью дерева.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Маркова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количества информации. Алфавитный подход к оценке количества информации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Перевод чисел из одной системы счисления в другую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Троичная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уравновешенная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644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Двоично-десятичная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Растровое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"Дискретизация графической информации"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Цветовые модели. Векторное кодирование. Форматы файлов.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Трёхмерная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Фрактальная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"Дискретизация звуковой информации"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Логические тождества. Доказательство логических тождеств с помощью таблиц истинности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«Построение и анализ таблиц истинности в табличном процессоре»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644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Законы алгебры логики. Эквивалентные преобразования логических выражений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уравнения и системы уравнений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функции. Зависимость количества возможных логических функций от количества аргументов.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Полные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Канонические формы логических выражений. Совершенные дизъюнктивные и конъюнктивные нормальные формы, алгоритмы их построения по таблице истинности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644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 в составе компьютера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Триггер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Многоразрядный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сумматор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схем на логических элементах. Запись логического выражения по логической схеме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Микросхемы и технология их производства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целых чисел в памяти компьютера. Ограниченность диапазона чисел при ограничении количества разрядов.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Переполнение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разрядной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сетки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Беззнаковые и знаковые данные. Знаковый бит. Двоичный дополнительный код отрицательных чисел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Побитовые логические операции. Логический, арифметический и циклический сдвиги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Шифрование с помощью побитовой операции «исключающее ИЛИ»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и хранение в памяти компьютера вещественных чисел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операций с вещественными числами, накопление ошибок при вычислениях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«Изучение поразрядного машинного представления целых и вещественных чисел»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644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Этапы решения задач на компьютере. Инструментальные средства: транслятор, отладчик, профилировщик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015591">
              <w:rPr>
                <w:rFonts w:ascii="Times New Roman" w:hAnsi="Times New Roman"/>
                <w:color w:val="000000"/>
                <w:sz w:val="24"/>
                <w:lang w:val="ru-RU"/>
              </w:rPr>
              <w:t>Среда программирования. Компиляция и интерпретация программ. Виртуальные машины. Интегрированная среда разработки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отладки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Типы переменных в языке программирования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644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вещественных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псевдослучайные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44ADF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9F2BB5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условием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9F2BB5">
              <w:rPr>
                <w:rFonts w:ascii="Times New Roman" w:hAnsi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Циклы по переменной. Взаимозаменяемость различных видов циклов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9F2BB5"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натуральных чисел с использованием циклов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9F2B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всех простых чисел в заданном диапазоне Практическая работа по теме «Решение задач методом перебора»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9F2B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Инвариант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цикла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9F2B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Документирование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9F2BB5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данных, хранящихся в файлах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9F2BB5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Разбиение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подзадачи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9F2BB5"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стандартной библиотеки языка программирования. Подключение библиотек подпрограмм сторонних производителей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9F2B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процедуры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F2BB5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процедуры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F2BB5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подпрограмм"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F2BB5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Рекурсия. Рекурсивные объекты (фракталы). Рекурсивные процедуры и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стека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рекурсивных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вызовов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9F2B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"Рекурсивные подпрограммы"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9F2B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Модульный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9F2B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Численные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9F2BB5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«Численное решение уравнений»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9F2BB5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дискретизации в вычислительных задачах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9F2BB5"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«Приближённое вычисление длин кривых и площадей фигур»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9F2B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«Поиск максимума (минимума) функции»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9F2B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символьных данных. Алгоритмы обработки символьных строк: подсчёт количества появлений символа в строке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9F2B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обработки символьных строк: разбиение строки на слова по пробельным символам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9F2BB5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обработки символьных строк: поиск подстроки внутри данной строки; замена найденной подстроки на другую строку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9F2B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"Обработка строк с использованием функций стандартной библиотеки языка программирования"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9F2B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Генерация слов в заданном алфавите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9F2B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Массивы и последовательности чисел. Практическая работа по теме "Заполнение массива"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F2BB5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Обобщённые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характеристики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F2BB5">
              <w:rPr>
                <w:rFonts w:ascii="Times New Roman" w:hAnsi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поиск заданного значения в массиве. Практическая работа по теме "Линейный поиск заданного значения в массиве"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9F2B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"Поиск минимального </w:t>
            </w: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(максимального) элемента в числовом массиве"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9F2B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одномерного массива. Простые методы сортировки. Практическая работа по теме "Простые методы сортировки массива"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9F2B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Сортировка слиянием. Быстрая сортировка массива (алгоритм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QuickSort</w:t>
            </w:r>
            <w:proofErr w:type="spellEnd"/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Быстрая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9F2B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поиск в отсортированном массиве. Практическая работа по теме "Двоичный поиск"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9F2BB5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Двумерные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матрицы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9F2BB5"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матриц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9F2B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9F2BB5">
              <w:rPr>
                <w:rFonts w:ascii="Times New Roman" w:hAnsi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текстового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процессора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9F2BB5"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вёрстка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9F2B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"Вёрстка документов с математическими формулами"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9F2B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рецензирования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9F2B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"Многостраничные документы"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F2BB5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сервисы. Коллективная работа с документами. Практическая работа по теме "Коллективная работа с документами"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F2BB5"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FE1F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Машинное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обучение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FE1F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FE1F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"Анализ данных с помощью электронных таблиц"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FE1F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графиков функций. Практическая работа по теме "Наглядное представление результатов статистической обработки данных в виде диаграмм средствами редактора электронных таблиц"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FE1F24"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Линии тренда. Практическая работа по теме "Подбор линии тренда, прогнозирование"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FE1F24"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Подбор параметра. Практическая работа по теме "Численное решение уравнений с помощью подбора параметра"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FE1F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t>Оптимизация как поиск наилучшего решения в заданных условиях. Практическая работа по теме "Решение задач оптимизации с помощью электронных таблиц"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FE1F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 w:rsid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A6428" w:rsidRDefault="00FE1F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126D0F"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B8121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1A6428" w:rsidRDefault="001A6428">
            <w:pPr>
              <w:spacing w:after="0"/>
              <w:ind w:left="135"/>
            </w:pPr>
          </w:p>
        </w:tc>
      </w:tr>
      <w:tr w:rsidR="00EC7B10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07.05.202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</w:pPr>
          </w:p>
        </w:tc>
      </w:tr>
      <w:tr w:rsidR="00EC7B10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</w:pPr>
          </w:p>
        </w:tc>
      </w:tr>
      <w:tr w:rsidR="00EC7B10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</w:pPr>
          </w:p>
        </w:tc>
      </w:tr>
      <w:tr w:rsidR="00EC7B10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</w:pPr>
          </w:p>
        </w:tc>
      </w:tr>
      <w:tr w:rsidR="00EC7B10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</w:pPr>
          </w:p>
        </w:tc>
      </w:tr>
      <w:tr w:rsidR="00EC7B10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</w:pPr>
          </w:p>
        </w:tc>
      </w:tr>
      <w:tr w:rsidR="00EC7B10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</w:pPr>
          </w:p>
        </w:tc>
      </w:tr>
      <w:tr w:rsidR="00EC7B10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</w:pPr>
          </w:p>
        </w:tc>
      </w:tr>
      <w:tr w:rsidR="00EC7B10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</w:pPr>
          </w:p>
        </w:tc>
      </w:tr>
      <w:tr w:rsidR="00EC7B10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</w:pPr>
          </w:p>
        </w:tc>
      </w:tr>
      <w:tr w:rsidR="00EC7B10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</w:pPr>
          </w:p>
        </w:tc>
      </w:tr>
      <w:tr w:rsidR="00EC7B10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</w:pPr>
          </w:p>
        </w:tc>
      </w:tr>
      <w:tr w:rsidR="00EC7B10" w:rsidTr="00EC7B10">
        <w:trPr>
          <w:trHeight w:val="144"/>
          <w:tblCellSpacing w:w="20" w:type="nil"/>
        </w:trPr>
        <w:tc>
          <w:tcPr>
            <w:tcW w:w="643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612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27.05.202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C7B10" w:rsidRDefault="00EC7B10">
            <w:pPr>
              <w:spacing w:after="0"/>
              <w:ind w:left="135"/>
            </w:pPr>
          </w:p>
        </w:tc>
      </w:tr>
      <w:tr w:rsidR="001A6428" w:rsidTr="00EC7B10">
        <w:trPr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  <w:vAlign w:val="center"/>
          </w:tcPr>
          <w:p w:rsidR="001A6428" w:rsidRPr="0062497C" w:rsidRDefault="00126D0F">
            <w:pPr>
              <w:spacing w:after="0"/>
              <w:ind w:left="135"/>
              <w:rPr>
                <w:lang w:val="ru-RU"/>
              </w:rPr>
            </w:pPr>
            <w:r w:rsidRPr="006249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A6428" w:rsidRDefault="00126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27.5 </w:t>
            </w:r>
          </w:p>
        </w:tc>
        <w:tc>
          <w:tcPr>
            <w:tcW w:w="3617" w:type="dxa"/>
            <w:gridSpan w:val="2"/>
            <w:tcMar>
              <w:top w:w="50" w:type="dxa"/>
              <w:left w:w="100" w:type="dxa"/>
            </w:tcMar>
            <w:vAlign w:val="center"/>
          </w:tcPr>
          <w:p w:rsidR="001A6428" w:rsidRDefault="001A6428"/>
        </w:tc>
      </w:tr>
    </w:tbl>
    <w:p w:rsidR="001A6428" w:rsidRDefault="001A6428">
      <w:pPr>
        <w:sectPr w:rsidR="001A64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B10" w:rsidRPr="00870AE0" w:rsidRDefault="00EC7B10" w:rsidP="00EC7B10">
      <w:pPr>
        <w:spacing w:after="0" w:line="240" w:lineRule="auto"/>
        <w:ind w:left="120"/>
        <w:rPr>
          <w:lang w:val="ru-RU"/>
        </w:rPr>
      </w:pPr>
      <w:bookmarkStart w:id="7" w:name="_GoBack"/>
      <w:bookmarkStart w:id="8" w:name="block-78025887"/>
      <w:bookmarkEnd w:id="6"/>
      <w:bookmarkEnd w:id="7"/>
      <w:r w:rsidRPr="00870AE0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ИНФОРМАТИКЕ ТРЕБОВАНИЯ К РЕЗУЛЬТАТАМ ОСВОЕНИЯ ОСНОВНОЙ ОБРАЗОВАТЕЛЬНОЙ ПРОГРАММЫ СРЕДНЕГО ОБЩЕГО ОБРАЗОВАНИЯ</w:t>
      </w:r>
    </w:p>
    <w:p w:rsidR="00EC7B10" w:rsidRPr="00870AE0" w:rsidRDefault="00EC7B10" w:rsidP="00EC7B10">
      <w:pPr>
        <w:spacing w:after="0" w:line="240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27"/>
        <w:gridCol w:w="7636"/>
      </w:tblGrid>
      <w:tr w:rsidR="00EC7B10" w:rsidRPr="004B5E61" w:rsidTr="009434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130"/>
            </w:pPr>
            <w:r w:rsidRPr="00870A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130"/>
              <w:rPr>
                <w:lang w:val="ru-RU"/>
              </w:rPr>
            </w:pPr>
            <w:r w:rsidRPr="00870A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</w:t>
            </w:r>
            <w:proofErr w:type="gramStart"/>
            <w:r w:rsidRPr="00870A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основной</w:t>
            </w:r>
            <w:proofErr w:type="gramEnd"/>
            <w:r w:rsidRPr="00870A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образовательной программы среднего общего образования </w:t>
            </w:r>
          </w:p>
        </w:tc>
      </w:tr>
      <w:tr w:rsidR="00EC7B10" w:rsidTr="009434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223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Знать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понимать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)</w:t>
            </w:r>
          </w:p>
        </w:tc>
      </w:tr>
      <w:tr w:rsidR="00EC7B10" w:rsidRPr="004B5E61" w:rsidTr="009434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</w:tc>
      </w:tr>
      <w:tr w:rsidR="00EC7B10" w:rsidRPr="004B5E61" w:rsidTr="009434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Наличие представлений о базовых принципах организации и функционирования компьютерных сетей</w:t>
            </w:r>
          </w:p>
        </w:tc>
      </w:tr>
      <w:tr w:rsidR="00EC7B10" w:rsidRPr="004B5E61" w:rsidTr="009434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основных принципов дискретизации различных видов информации</w:t>
            </w:r>
          </w:p>
        </w:tc>
      </w:tr>
      <w:tr w:rsidR="00EC7B10" w:rsidRPr="004B5E61" w:rsidTr="009434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базовых алгоритмов обработки числовой и текстовой информации (запись чисел в позиционной системе счисления, делимость целых чисел; нахождение всех простых чисел в заданном диапазоне; обработка многоразрядных целых чисел; анализ символьных строк и других), алгоритмов поиска и сортировки</w:t>
            </w:r>
          </w:p>
        </w:tc>
      </w:tr>
      <w:tr w:rsidR="00EC7B10" w:rsidRPr="004B5E61" w:rsidTr="009434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Знание функциональные возможности инструментальных сре</w:t>
            </w:r>
            <w:proofErr w:type="gramStart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дств ср</w:t>
            </w:r>
            <w:proofErr w:type="gramEnd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еды разработки</w:t>
            </w:r>
          </w:p>
        </w:tc>
      </w:tr>
      <w:tr w:rsidR="00EC7B10" w:rsidRPr="004B5E61" w:rsidTr="009434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сведениями о базах данных, их структуре, средствах создания и работы с ними</w:t>
            </w:r>
          </w:p>
        </w:tc>
      </w:tr>
      <w:tr w:rsidR="00EC7B10" w:rsidRPr="004B5E61" w:rsidTr="009434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</w:t>
            </w:r>
          </w:p>
        </w:tc>
      </w:tr>
      <w:tr w:rsidR="00EC7B10" w:rsidRPr="004B5E61" w:rsidTr="009434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 w:rsidR="00EC7B10" w:rsidTr="009434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223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Уметь</w:t>
            </w:r>
            <w:proofErr w:type="spellEnd"/>
          </w:p>
        </w:tc>
      </w:tr>
      <w:tr w:rsidR="00EC7B10" w:rsidRPr="004B5E61" w:rsidTr="009434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использовать </w:t>
            </w:r>
            <w:proofErr w:type="spellStart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компьютерно-математические</w:t>
            </w:r>
            <w:proofErr w:type="spellEnd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  <w:tr w:rsidR="00EC7B10" w:rsidRPr="004B5E61" w:rsidTr="009434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proofErr w:type="gramStart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классифицировать основные задачи анализа данных (прогнозирование, классификация, кластеризация, анализ отклонений); понимать последовательность решения задач анализа данных: сбор первичных данных, очистка и оценка качества данных, выбор и (или) построение модели, преобразование данных, </w:t>
            </w: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визуализация данных, интерпретация результатов</w:t>
            </w:r>
            <w:proofErr w:type="gramEnd"/>
          </w:p>
        </w:tc>
      </w:tr>
      <w:tr w:rsidR="00EC7B10" w:rsidRPr="004B5E61" w:rsidTr="009434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определять информационный объём текстовых, графических и звуковых данных при заданных параметрах дискретизации. Умение определять среднюю скорость передачи данных, оценивать изменение времени передачи при изменении информационного объёма данных и характеристик канала связи</w:t>
            </w:r>
          </w:p>
        </w:tc>
      </w:tr>
      <w:tr w:rsidR="00EC7B10" w:rsidRPr="004B5E61" w:rsidTr="009434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Умение строить код, обеспечивающий наименьшую возможную среднюю длину сообщения при известной частоте символов</w:t>
            </w:r>
          </w:p>
        </w:tc>
      </w:tr>
      <w:tr w:rsidR="00EC7B10" w:rsidRPr="004B5E61" w:rsidTr="009434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proofErr w:type="gramStart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Умение использовать при решении задач свойства позиционной записи чисел, алгоритмы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основанием; умение выполнять арифметические операции в позиционных системах счисления</w:t>
            </w:r>
            <w:proofErr w:type="gramEnd"/>
          </w:p>
        </w:tc>
      </w:tr>
      <w:tr w:rsidR="00EC7B10" w:rsidRPr="004B5E61" w:rsidTr="009434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proofErr w:type="gramStart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Умение строить логическое выражение в дизъюнктивной и конъюнктивной нормальных формах по заданной таблице истинности; исследовать область истинности высказывания, содержащего переменные; решать несложные логические уравнения</w:t>
            </w:r>
            <w:proofErr w:type="gramEnd"/>
          </w:p>
        </w:tc>
      </w:tr>
      <w:tr w:rsidR="00EC7B10" w:rsidRPr="004B5E61" w:rsidTr="009434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</w:t>
            </w:r>
          </w:p>
        </w:tc>
      </w:tr>
      <w:tr w:rsidR="00EC7B10" w:rsidRPr="004B5E61" w:rsidTr="009434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Умение использовать деревья при анализе и построении кодов и для представления арифметических выражений, при решении задач поиска и сортировки; умение строить дерево игры по заданному алгоритму; разрабатывать и обосновывать выигрышную стратегию игры</w:t>
            </w:r>
          </w:p>
        </w:tc>
      </w:tr>
      <w:tr w:rsidR="00EC7B10" w:rsidRPr="004B5E61" w:rsidTr="009434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Умение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</w:t>
            </w:r>
          </w:p>
        </w:tc>
      </w:tr>
      <w:tr w:rsidR="00EC7B10" w:rsidRPr="004B5E61" w:rsidTr="009434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</w:t>
            </w:r>
          </w:p>
        </w:tc>
      </w:tr>
      <w:tr w:rsidR="00EC7B10" w:rsidRPr="004B5E61" w:rsidTr="009434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proofErr w:type="gramStart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универсальным языком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, С++, С#), представлениями о базовых типах данных и структурах данных; умение использовать основные управляющие конструкции; умение осуществлять анализ предложенной программы: определять результаты работы программы при заданных исходных данных; определять, при каких исходных данных возможно получение указанных результатов; выявлять данные, которые могут привести к ошибке в работе программы;</w:t>
            </w:r>
            <w:proofErr w:type="gramEnd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формулировать предложения по улучшению программного кода</w:t>
            </w:r>
          </w:p>
        </w:tc>
      </w:tr>
      <w:tr w:rsidR="00EC7B10" w:rsidRPr="004B5E61" w:rsidTr="009434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proofErr w:type="gramStart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реализовывать на выбранном для изучения языке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С++, С#) типовые алгоритмы обработки чисел, числовых последовательностей и массивов: представление числа в виде набора простых </w:t>
            </w: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сомножителей; нахождение максимальной (минимальной) цифры натурального числа, записанного в системе счисления с основанием, не превышающим 10;</w:t>
            </w:r>
            <w:proofErr w:type="gramEnd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вычисление обобщённых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 умение использовать в программах данные различных типов с учётом ограничений на диапазон их возможных значений, применять при решении задач структуры данных (списки, словари, стеки, очереди, деревья); применять стандартные и собственные подпрограммы для обработки числовых данных и символьных строк; использовать при разработке программ библиотеки подпрограмм; умение использовать средства отладки программ в среде программирования</w:t>
            </w:r>
          </w:p>
        </w:tc>
      </w:tr>
      <w:tr w:rsidR="00EC7B10" w:rsidRPr="004B5E61" w:rsidTr="009434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Умение использовать электронные таблицы для анализа, представления и обработки данных (включая выбор оптимального решения, подбор линии тренда, решение задач прогнозирования); умение использовать табличные (реляционные) базы данных и справочные системы</w:t>
            </w:r>
          </w:p>
        </w:tc>
      </w:tr>
      <w:tr w:rsidR="00EC7B10" w:rsidRPr="004B5E61" w:rsidTr="009434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223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</w:t>
            </w:r>
          </w:p>
        </w:tc>
      </w:tr>
    </w:tbl>
    <w:p w:rsidR="00EC7B10" w:rsidRPr="00870AE0" w:rsidRDefault="00EC7B10" w:rsidP="00EC7B10">
      <w:pPr>
        <w:spacing w:after="0" w:line="240" w:lineRule="auto"/>
        <w:rPr>
          <w:lang w:val="ru-RU"/>
        </w:rPr>
        <w:sectPr w:rsidR="00EC7B10" w:rsidRPr="00870AE0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EC7B10" w:rsidRPr="00870AE0" w:rsidRDefault="00EC7B10" w:rsidP="00EC7B10">
      <w:pPr>
        <w:spacing w:after="0" w:line="240" w:lineRule="auto"/>
        <w:ind w:left="120"/>
        <w:rPr>
          <w:lang w:val="ru-RU"/>
        </w:rPr>
      </w:pPr>
      <w:r w:rsidRPr="00870AE0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ИНФОРМАТИКЕ</w:t>
      </w:r>
    </w:p>
    <w:p w:rsidR="00EC7B10" w:rsidRPr="00870AE0" w:rsidRDefault="00EC7B10" w:rsidP="00EC7B10">
      <w:pPr>
        <w:spacing w:after="0" w:line="240" w:lineRule="auto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09"/>
        <w:gridCol w:w="8082"/>
      </w:tblGrid>
      <w:tr w:rsidR="00EC7B10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243"/>
            </w:pPr>
            <w:r w:rsidRPr="00870A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EC7B10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EC7B10" w:rsidRPr="004B5E61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336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тенденции развития компьютерных технологий. Параллельные вычисления. Многопроцессорные системы. Распределённые вычислительные системы и обработка больших данных</w:t>
            </w:r>
          </w:p>
        </w:tc>
      </w:tr>
      <w:tr w:rsidR="00EC7B10" w:rsidRPr="004B5E61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r w:rsidRP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Протоколы стека </w:t>
            </w:r>
            <w:r>
              <w:rPr>
                <w:rFonts w:ascii="Times New Roman" w:hAnsi="Times New Roman"/>
                <w:color w:val="000000"/>
                <w:sz w:val="24"/>
              </w:rPr>
              <w:t>TCP</w:t>
            </w:r>
            <w:r w:rsidRPr="00EC7B10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доменных имён. Разделение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-сети на подсети с помощью масок подсетей</w:t>
            </w:r>
          </w:p>
        </w:tc>
      </w:tr>
      <w:tr w:rsidR="00EC7B10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both"/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Файловая система. Поиск в файловой системе. Принципы размещения и именования файлов в долговременной памяти.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файлов</w:t>
            </w:r>
            <w:proofErr w:type="spellEnd"/>
          </w:p>
        </w:tc>
      </w:tr>
      <w:tr w:rsidR="00EC7B10" w:rsidRPr="004B5E61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передачи данных. Зависимость времени передачи от информационного объёма данных и характеристик канала связи</w:t>
            </w:r>
          </w:p>
        </w:tc>
      </w:tr>
      <w:tr w:rsidR="00EC7B10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both"/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Шифрование данных. Симметричные и несимметричные шифры. Шифры простой замены. Шифр Цезаря.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Шифр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Виженера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шифрования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RSA</w:t>
            </w:r>
          </w:p>
        </w:tc>
      </w:tr>
      <w:tr w:rsidR="00EC7B10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both"/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Коды, позволяющие обнаруживать и исправлять ошибки, возникающие при передаче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Расстояние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Хэмминга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Хэмминга</w:t>
            </w:r>
            <w:proofErr w:type="spellEnd"/>
          </w:p>
        </w:tc>
      </w:tr>
      <w:tr w:rsidR="00EC7B10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EC7B10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both"/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Двоичное кодирование. Равномерные и неравномерные коды. Декодирование сообщений, записанных с помощью неравномерных кодов.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декодируемых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дерева</w:t>
            </w:r>
            <w:proofErr w:type="spellEnd"/>
          </w:p>
        </w:tc>
      </w:tr>
      <w:tr w:rsidR="00EC7B10" w:rsidRPr="004B5E61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Теоретические подходы к оценке количества информации. Единицы измерения количества информации. Алфавитный подход к оценке количества информации. Закон </w:t>
            </w:r>
            <w:proofErr w:type="spellStart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аддитивности</w:t>
            </w:r>
            <w:proofErr w:type="spellEnd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информации. Формула Хартли. Информация и вероятность. Формула Шеннона</w:t>
            </w:r>
          </w:p>
        </w:tc>
      </w:tr>
      <w:tr w:rsidR="00EC7B10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both"/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счисления. Развёрнутая запись целых и дробных чисел в позиционной системе счисления. Свойства позиционной записи числа: количество цифр в записи, признак делимости числа на основани</w:t>
            </w:r>
            <w:proofErr w:type="gramStart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proofErr w:type="gramEnd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счисления. Алгоритм перевода целого числа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счисления в </w:t>
            </w:r>
            <w:proofErr w:type="gramStart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десятичную</w:t>
            </w:r>
            <w:proofErr w:type="gramEnd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Алгоритм перевода конечной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дроби в </w:t>
            </w:r>
            <w:proofErr w:type="gramStart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десятичную</w:t>
            </w:r>
            <w:proofErr w:type="gramEnd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Алгоритм перевода целого числа из десятичной системы счисления в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ичную</w:t>
            </w:r>
            <w:proofErr w:type="spellEnd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Перевод конечной десятичной дроби в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ичную</w:t>
            </w:r>
            <w:proofErr w:type="spellEnd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Двоичная, восьмеричная и шестнадцатеричная системы счисления, связь между ними.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</w:tr>
      <w:tr w:rsidR="00EC7B10" w:rsidRPr="004B5E61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Троичная уравновешенная система счисления. Двоично-десятичная система счисления</w:t>
            </w:r>
          </w:p>
        </w:tc>
      </w:tr>
      <w:tr w:rsidR="00EC7B10" w:rsidRPr="004B5E61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текстов.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Однобайтные кодировки. Стандарт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UTF</w:t>
            </w: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-8. Определение информационного объёма текстовых сообщений</w:t>
            </w:r>
          </w:p>
        </w:tc>
      </w:tr>
      <w:tr w:rsidR="00EC7B10" w:rsidRPr="004B5E61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изображений. </w:t>
            </w:r>
            <w:proofErr w:type="gramStart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Оценка информационного объёма графических данных при заданных разрешении и глубине кодирования цвета.</w:t>
            </w:r>
            <w:proofErr w:type="gramEnd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Цветовые модели. Кодирование звука. </w:t>
            </w:r>
            <w:proofErr w:type="gramStart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Оценка информационного объёма звуковых данных при заданных частоте дискретизации и разрядности кодирования</w:t>
            </w:r>
            <w:proofErr w:type="gramEnd"/>
          </w:p>
        </w:tc>
      </w:tr>
      <w:tr w:rsidR="00EC7B10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Алгебра логики. Понятие высказывания. </w:t>
            </w:r>
            <w:proofErr w:type="spellStart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Высказывательные</w:t>
            </w:r>
            <w:proofErr w:type="spellEnd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формы (предикаты). Кванторы существования и всеобщности.</w:t>
            </w:r>
          </w:p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операции. Таблицы истинности. Логические выражения. Логические тождества. Логические операции и операции над множествами.</w:t>
            </w:r>
          </w:p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Законы алгебры логики. Эквивалентные преобразования логических выражений. Логические уравнения и системы уравнений.</w:t>
            </w:r>
          </w:p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функции. Зависимость количества возможных логических функций от количества аргументов. </w:t>
            </w:r>
          </w:p>
          <w:p w:rsidR="00EC7B10" w:rsidRDefault="00EC7B10" w:rsidP="00943404">
            <w:pPr>
              <w:spacing w:after="0" w:line="240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Канонические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формы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</w:tr>
      <w:tr w:rsidR="00EC7B10" w:rsidRPr="004B5E61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Совершенные дизъюнктивные конъюнктивные нормальные формы, алгоритмы их построения по таблице истинности</w:t>
            </w:r>
          </w:p>
        </w:tc>
      </w:tr>
      <w:tr w:rsidR="00EC7B10" w:rsidRPr="00870AE0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элементы в составе компьютера. Триггер. </w:t>
            </w:r>
            <w:r w:rsidRP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Сумматор. Многоразрядный сумматор. </w:t>
            </w: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схем на логических элементах по заданному логическому выражению. Запись логического выражения по логической схеме</w:t>
            </w:r>
          </w:p>
        </w:tc>
      </w:tr>
      <w:tr w:rsidR="00EC7B10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и моделирование. Цели моделирования. Адекватность модели моделируемому объекту или процессу. Формализация прикладных задач. </w:t>
            </w:r>
          </w:p>
          <w:p w:rsidR="00EC7B10" w:rsidRDefault="00EC7B10" w:rsidP="00943404">
            <w:pPr>
              <w:spacing w:after="0" w:line="240" w:lineRule="auto"/>
              <w:ind w:left="336"/>
              <w:jc w:val="both"/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моделирования в виде, удобном для восприятия человеком.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</w:tr>
      <w:tr w:rsidR="00EC7B10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целых чисел в памяти компьютера. Ограниченность диапазона чисел при ограничении количества разрядов. Переполнение разрядной сетки. </w:t>
            </w:r>
            <w:proofErr w:type="spellStart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Беззнаковые</w:t>
            </w:r>
            <w:proofErr w:type="spellEnd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знаковые данные. Знаковый бит. </w:t>
            </w:r>
            <w:proofErr w:type="gramStart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дополнительный код отрицательных чисел.</w:t>
            </w:r>
            <w:proofErr w:type="gramEnd"/>
          </w:p>
          <w:p w:rsidR="00EC7B10" w:rsidRDefault="00EC7B10" w:rsidP="00943404">
            <w:pPr>
              <w:spacing w:after="0" w:line="240" w:lineRule="auto"/>
              <w:ind w:left="336"/>
              <w:jc w:val="both"/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Побитовые логические операции. Логический, арифметический и циклический сдвиги.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Шифрование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побитовой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исключающее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ИЛИ»</w:t>
            </w:r>
          </w:p>
        </w:tc>
      </w:tr>
      <w:tr w:rsidR="00EC7B10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both"/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</w:t>
            </w:r>
            <w:proofErr w:type="gramStart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вещественных</w:t>
            </w:r>
            <w:proofErr w:type="gramEnd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чисел в памяти компьютера. Значащая часть и порядок числа. Диапазон значений вещественных чисел. Проблемы хранения вещественных чисел, связанные с ограничением количества разрядов.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вещественными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накопление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ошибок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вычислениях</w:t>
            </w:r>
            <w:proofErr w:type="spellEnd"/>
          </w:p>
        </w:tc>
      </w:tr>
      <w:tr w:rsidR="00EC7B10" w:rsidRPr="004B5E61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Графы. Основные понятия. </w:t>
            </w: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Виды графов. Описание графов с помощью матриц смежности, весовых матриц, списков смежности.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</w:t>
            </w:r>
          </w:p>
        </w:tc>
      </w:tr>
      <w:tr w:rsidR="00EC7B10" w:rsidRPr="004B5E61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Деревья. Бинарное дерево. </w:t>
            </w: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 поиска. Способы обхода дерева. Представление арифметических выражений в виде дерева. Использование графов и деревьев при описании объектов и процессов </w:t>
            </w: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окружающего мира</w:t>
            </w:r>
          </w:p>
        </w:tc>
      </w:tr>
      <w:tr w:rsidR="00EC7B10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both"/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Дискретные игры двух игроков с полной информацией. Построение дерева перебора вариантов, описание стратегии игры в табличной форме.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Выигрышные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проигрышные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Выигрышные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стратегии</w:t>
            </w:r>
            <w:proofErr w:type="spellEnd"/>
          </w:p>
        </w:tc>
      </w:tr>
      <w:tr w:rsidR="00EC7B10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both"/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искусственного интеллекта. Идентификация и поиск изображений, распознавание лиц. Использование методов искусственного интеллекта в обучающих системах. Использование методов искусственного интеллекта в робототехнике.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Нейронные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</w:tr>
      <w:tr w:rsidR="00EC7B10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EC7B10" w:rsidRPr="004B5E61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Формализация понятия алгоритма. Машина Тьюринга как универсальная модель вычислений</w:t>
            </w:r>
          </w:p>
        </w:tc>
      </w:tr>
      <w:tr w:rsidR="00EC7B10" w:rsidRPr="004B5E61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Оценка сложности вычислений. Время работы и объём используемой памяти, их зависимость от размера исходных данных. Оценка асимптотической сложности алгоритмов. Алгоритмы полиномиальной сложности. Переборные алгоритмы. Примеры различных алгоритмов решения одной задачи, которые имеют различную сложность</w:t>
            </w:r>
          </w:p>
        </w:tc>
      </w:tr>
      <w:tr w:rsidR="00EC7B10" w:rsidRPr="004B5E61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</w:t>
            </w:r>
          </w:p>
        </w:tc>
      </w:tr>
      <w:tr w:rsidR="00EC7B10" w:rsidRPr="004B5E61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обработки 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</w:t>
            </w:r>
          </w:p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числа в виде набора простых сомножителей. Алгоритм быстрого возведения в степень. Поиск </w:t>
            </w:r>
            <w:proofErr w:type="gramStart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простых</w:t>
            </w:r>
            <w:proofErr w:type="gramEnd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чисел в заданном диапазоне с помощью алгоритма «решето Эратосфена»</w:t>
            </w:r>
          </w:p>
        </w:tc>
      </w:tr>
      <w:tr w:rsidR="00EC7B10" w:rsidRPr="004B5E61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Многоразрядные целые числа, задачи длинной арифметики</w:t>
            </w:r>
          </w:p>
        </w:tc>
      </w:tr>
      <w:tr w:rsidR="00EC7B10" w:rsidRPr="004B5E61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#). Типы данных: целочисленные, вещественные, символьные, логические. </w:t>
            </w:r>
            <w:r w:rsidRPr="00EC7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Ветвления. Сложные условия. </w:t>
            </w: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Циклы с условием. Циклы по переменной. </w:t>
            </w:r>
          </w:p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данных, хранящихся в файлах. Текстовые и двоичные файлы. Файловые переменные (файловые указатели). Чтение из файла. Запись в файл.</w:t>
            </w:r>
          </w:p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Разбиение задачи на подзадачи. Подпрограммы (процедуры и функции). </w:t>
            </w:r>
          </w:p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стандартной библиотеки языка программирования</w:t>
            </w:r>
          </w:p>
        </w:tc>
      </w:tr>
      <w:tr w:rsidR="00EC7B10" w:rsidRPr="004B5E61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Рекурсия. Рекурсивные процедуры и функции. Использование стека для организации рекурсивных вызовов</w:t>
            </w:r>
          </w:p>
        </w:tc>
      </w:tr>
      <w:tr w:rsidR="00EC7B10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both"/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Численные методы. Точное и приближённое решения задачи. Численное решение уравнений с помощью подбора параметра. Численные методы решения уравнений: метод перебора, метод половинного деления. Приближённое вычисление длин кривых. Вычисление площадей фигур с помощью численных методов (метод прямоугольников, метод трапеций).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максимума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минимума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половинного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деления</w:t>
            </w:r>
            <w:proofErr w:type="spellEnd"/>
          </w:p>
        </w:tc>
      </w:tr>
      <w:tr w:rsidR="00EC7B10" w:rsidRPr="004B5E61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Встроенные функции языка программирования для обработки символьных строк. Алгоритмы </w:t>
            </w: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обработки символьных строк: подсчёт количества появлений символа в строке, разбиение строки на слова по пробельным символам, поиск подстроки внутри данной строки, замена найденной подстроки на другую строку. Генерация всех слов в некотором алфавите, удовлетворяющих заданным ограничениям. Преобразование числа в символьную строку и обратно</w:t>
            </w:r>
          </w:p>
        </w:tc>
      </w:tr>
      <w:tr w:rsidR="00EC7B10" w:rsidRPr="004B5E61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Массивы и последовательности чисел.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условию). Линейный поиск заданного значения в массиве. Алгоритмы работы с элементами массива с однократным просмотром массива. 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(алгоритм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QuickSort</w:t>
            </w:r>
            <w:proofErr w:type="spellEnd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). Двоичный поиск в отсортированном массиве</w:t>
            </w:r>
          </w:p>
        </w:tc>
      </w:tr>
      <w:tr w:rsidR="00EC7B10" w:rsidRPr="004B5E61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Двумерные массивы (матрицы). Алгоритмы обработки двумерных массивов: заполнение двумерного числового массива по заданным правилам, поиск элемента в двумерном массиве, вычисление максимума (минимума) и суммы элементов двумерного массива, перестановка строк и столбцов двумерного массива</w:t>
            </w:r>
          </w:p>
        </w:tc>
      </w:tr>
      <w:tr w:rsidR="00EC7B10" w:rsidRPr="004B5E61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Словари (ассоциативные массивы, отображения). Хэш-таблицы. Построение алфавитно-частотного словаря для заданного текста</w:t>
            </w:r>
          </w:p>
        </w:tc>
      </w:tr>
      <w:tr w:rsidR="00EC7B10" w:rsidRPr="004B5E61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Стеки. Анализ правильности скобочного выражения. Вычисление арифметического выражения, записанного в постфиксной форме.</w:t>
            </w:r>
          </w:p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Очереди. Использование очереди для временного хранения данных</w:t>
            </w:r>
          </w:p>
        </w:tc>
      </w:tr>
      <w:tr w:rsidR="00EC7B10" w:rsidRPr="004B5E61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на графах. Построение минимального </w:t>
            </w:r>
            <w:proofErr w:type="spellStart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остовного</w:t>
            </w:r>
            <w:proofErr w:type="spellEnd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дерева взвешенного связного неориентированного графа. Количество различных путей между вершинами ориентированного ациклического графа. Алгоритм </w:t>
            </w:r>
            <w:proofErr w:type="spellStart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Дейкстры</w:t>
            </w:r>
            <w:proofErr w:type="spellEnd"/>
          </w:p>
        </w:tc>
      </w:tr>
      <w:tr w:rsidR="00EC7B10" w:rsidRPr="004B5E61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Реализация дерева с помощью ссылочных структур. Двоичные (бинарные) деревья. Построение дерева для заданного арифметического выражения. Рекурсивные алгоритмы обхода дерева. Использование стека и очереди для обхода дерева</w:t>
            </w:r>
          </w:p>
        </w:tc>
      </w:tr>
      <w:tr w:rsidR="00EC7B10" w:rsidRPr="004B5E61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Динамическое программирование как метод решения задач с сохранением промежуточных результатов. Задачи, решаемые с помощью динамического программирования: вычисление рекурсивных функций, подсчёт количества вариантов, задачи оптимизации</w:t>
            </w:r>
          </w:p>
        </w:tc>
      </w:tr>
      <w:tr w:rsidR="00EC7B10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both"/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объектно-ориентированном программировании. Объекты и классы. Свойства и методы объектов. Объектно-ориентированный анализ. Разработка программ на основе объектно-ориентированного подхода.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Инкапсуляция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полиморфизм</w:t>
            </w:r>
            <w:proofErr w:type="spellEnd"/>
          </w:p>
        </w:tc>
      </w:tr>
      <w:tr w:rsidR="00EC7B10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EC7B10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both"/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 (или) построение модели, преобразование данных, визуализация данных, интерпретация </w:t>
            </w: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результатов. Программные средства и </w:t>
            </w:r>
            <w:proofErr w:type="spellStart"/>
            <w:proofErr w:type="gramStart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Интернет-сервисы</w:t>
            </w:r>
            <w:proofErr w:type="spellEnd"/>
            <w:proofErr w:type="gramEnd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обработки и представления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обучение</w:t>
            </w:r>
            <w:proofErr w:type="spellEnd"/>
          </w:p>
        </w:tc>
      </w:tr>
      <w:tr w:rsidR="00EC7B10" w:rsidRPr="004B5E61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таблиц. Вычисление суммы, среднего арифметического, наибольшего (наименьшего) значения 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прогнозирования. Решение задач оптимизации с помощью электронных таблиц</w:t>
            </w:r>
          </w:p>
        </w:tc>
      </w:tr>
      <w:tr w:rsidR="00EC7B10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both"/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Дискретизация при математическом моделировании непрерывных процессов. Моделирование движения. Моделирование биологических систем. Математические модели в экономике. Вычислительные эксперименты с моделями. Обработка результатов эксперимента. Метод наименьших квадратов. Оценка числовых параметров моделируемых объектов и процессов.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эксперимента</w:t>
            </w:r>
            <w:proofErr w:type="spellEnd"/>
          </w:p>
        </w:tc>
      </w:tr>
      <w:tr w:rsidR="00EC7B10" w:rsidRPr="004B5E61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Вероятностные модели. Методы Монте-Карло. Имитационное моделирование. Системы массового обслуживания</w:t>
            </w:r>
          </w:p>
        </w:tc>
      </w:tr>
      <w:tr w:rsidR="00EC7B10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данных. Запросы на выборку данных. Запросы с параметрами. Вычисляемые поля в запросах.</w:t>
            </w:r>
          </w:p>
          <w:p w:rsidR="00EC7B10" w:rsidRDefault="00EC7B10" w:rsidP="00943404">
            <w:pPr>
              <w:spacing w:after="0" w:line="240" w:lineRule="auto"/>
              <w:ind w:left="336"/>
              <w:jc w:val="both"/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Многотабличные базы данных. Типы связей между таблицами. Внешний ключ. Целостность базы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Запросы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многотабличным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</w:tr>
      <w:tr w:rsidR="00EC7B10" w:rsidRPr="004B5E61" w:rsidTr="0094340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B10" w:rsidRDefault="00EC7B10" w:rsidP="00943404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EC7B10" w:rsidRPr="00870AE0" w:rsidRDefault="00EC7B10" w:rsidP="00943404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процессор. Средства поиска и </w:t>
            </w:r>
            <w:proofErr w:type="spellStart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>автозамены</w:t>
            </w:r>
            <w:proofErr w:type="spellEnd"/>
            <w:r w:rsidRPr="00870A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текстовом процессоре. Структурированные текстовые документы. Сноски, оглавление. Правила цитирования источников и оформления библиографических ссылок</w:t>
            </w:r>
          </w:p>
        </w:tc>
      </w:tr>
    </w:tbl>
    <w:p w:rsidR="00126D0F" w:rsidRPr="0062497C" w:rsidRDefault="00126D0F" w:rsidP="0062497C">
      <w:pPr>
        <w:spacing w:after="0"/>
        <w:ind w:left="120"/>
        <w:rPr>
          <w:lang w:val="ru-RU"/>
        </w:rPr>
      </w:pPr>
    </w:p>
    <w:sectPr w:rsidR="00126D0F" w:rsidRPr="0062497C" w:rsidSect="00282AB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6428"/>
    <w:rsid w:val="00015591"/>
    <w:rsid w:val="00126D0F"/>
    <w:rsid w:val="001A6428"/>
    <w:rsid w:val="002320D6"/>
    <w:rsid w:val="00282ABD"/>
    <w:rsid w:val="00332698"/>
    <w:rsid w:val="003E0F85"/>
    <w:rsid w:val="004B5E61"/>
    <w:rsid w:val="00523670"/>
    <w:rsid w:val="0062497C"/>
    <w:rsid w:val="00644ADF"/>
    <w:rsid w:val="009F2BB5"/>
    <w:rsid w:val="00B81219"/>
    <w:rsid w:val="00D75D6A"/>
    <w:rsid w:val="00EC7B10"/>
    <w:rsid w:val="00FE1F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82ABD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282A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39</Pages>
  <Words>9870</Words>
  <Characters>56263</Characters>
  <Application>Microsoft Office Word</Application>
  <DocSecurity>0</DocSecurity>
  <Lines>468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</cp:revision>
  <dcterms:created xsi:type="dcterms:W3CDTF">2024-09-10T07:09:00Z</dcterms:created>
  <dcterms:modified xsi:type="dcterms:W3CDTF">2025-10-27T19:36:00Z</dcterms:modified>
</cp:coreProperties>
</file>